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6458" w:rsidRPr="00902F38" w:rsidRDefault="00206458"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bookmarkStart w:id="0" w:name="_Hlk45897866"/>
      <w:r w:rsidRPr="00902F38">
        <w:rPr>
          <w:rFonts w:ascii="Times New Roman" w:eastAsia="Times New Roman" w:hAnsi="Times New Roman" w:cs="Times New Roman"/>
          <w:sz w:val="24"/>
          <w:szCs w:val="24"/>
          <w:lang w:eastAsia="ru-RU"/>
        </w:rPr>
        <w:t xml:space="preserve">Приложение </w:t>
      </w:r>
    </w:p>
    <w:p w:rsidR="00206458" w:rsidRPr="00902F38" w:rsidRDefault="00457D2C" w:rsidP="0020645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приказу ПАО «Россети Центр</w:t>
      </w:r>
      <w:r w:rsidR="00206458" w:rsidRPr="00902F38">
        <w:rPr>
          <w:rFonts w:ascii="Times New Roman" w:eastAsia="Times New Roman" w:hAnsi="Times New Roman" w:cs="Times New Roman"/>
          <w:sz w:val="24"/>
          <w:szCs w:val="24"/>
          <w:lang w:eastAsia="ru-RU"/>
        </w:rPr>
        <w:t xml:space="preserve">» </w:t>
      </w:r>
    </w:p>
    <w:p w:rsidR="00206458" w:rsidRPr="00405D88" w:rsidRDefault="00405D88" w:rsidP="00206458">
      <w:pPr>
        <w:pStyle w:val="ConsPlusNormal"/>
        <w:ind w:left="5103" w:right="-2" w:firstLine="0"/>
        <w:rPr>
          <w:rFonts w:ascii="Times New Roman" w:eastAsia="Times New Roman" w:hAnsi="Times New Roman" w:cs="Times New Roman"/>
          <w:b/>
          <w:bCs/>
          <w:sz w:val="24"/>
          <w:szCs w:val="24"/>
        </w:rPr>
      </w:pPr>
      <w:r w:rsidRPr="00405D88">
        <w:rPr>
          <w:rFonts w:ascii="Times New Roman" w:hAnsi="Times New Roman" w:cs="Times New Roman"/>
          <w:sz w:val="24"/>
          <w:szCs w:val="24"/>
        </w:rPr>
        <w:t xml:space="preserve">от </w:t>
      </w:r>
      <w:r w:rsidR="002602E3" w:rsidRPr="002602E3">
        <w:rPr>
          <w:rFonts w:ascii="Times New Roman" w:hAnsi="Times New Roman" w:cs="Times New Roman"/>
          <w:sz w:val="24"/>
          <w:szCs w:val="24"/>
        </w:rPr>
        <w:t xml:space="preserve">30.12.2021   </w:t>
      </w:r>
      <w:r w:rsidRPr="00405D88">
        <w:rPr>
          <w:rFonts w:ascii="Times New Roman" w:hAnsi="Times New Roman" w:cs="Times New Roman"/>
          <w:sz w:val="24"/>
          <w:szCs w:val="24"/>
        </w:rPr>
        <w:t xml:space="preserve">№ </w:t>
      </w:r>
      <w:r w:rsidR="002602E3" w:rsidRPr="002602E3">
        <w:rPr>
          <w:rFonts w:ascii="Times New Roman" w:hAnsi="Times New Roman" w:cs="Times New Roman"/>
          <w:sz w:val="24"/>
          <w:szCs w:val="24"/>
        </w:rPr>
        <w:t xml:space="preserve"> 635-ЦА</w:t>
      </w: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p>
    <w:p w:rsidR="00B2775E" w:rsidRDefault="00B2775E" w:rsidP="00B2775E">
      <w:pPr>
        <w:widowControl w:val="0"/>
        <w:tabs>
          <w:tab w:val="left" w:pos="2244"/>
          <w:tab w:val="center" w:pos="4748"/>
          <w:tab w:val="left" w:pos="7513"/>
        </w:tabs>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Типовая форма договора поставки</w:t>
      </w:r>
    </w:p>
    <w:p w:rsidR="00B2775E" w:rsidRDefault="00B2775E" w:rsidP="00B2775E">
      <w:pPr>
        <w:widowControl w:val="0"/>
        <w:spacing w:after="0" w:line="240" w:lineRule="auto"/>
        <w:jc w:val="center"/>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материально-технических ресурсов и оборудования</w:t>
      </w:r>
    </w:p>
    <w:p w:rsidR="00B2775E" w:rsidRDefault="00B2775E" w:rsidP="00B2775E">
      <w:pPr>
        <w:widowControl w:val="0"/>
        <w:tabs>
          <w:tab w:val="left" w:pos="531"/>
          <w:tab w:val="center" w:pos="4748"/>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r>
        <w:rPr>
          <w:rFonts w:ascii="Times New Roman" w:eastAsia="Times New Roman" w:hAnsi="Times New Roman" w:cs="Times New Roman"/>
          <w:b/>
          <w:bCs/>
          <w:kern w:val="32"/>
          <w:sz w:val="24"/>
          <w:szCs w:val="24"/>
          <w:lang w:eastAsia="ru-RU"/>
        </w:rPr>
        <w:tab/>
      </w:r>
    </w:p>
    <w:p w:rsidR="00B2775E" w:rsidRDefault="00B2775E" w:rsidP="00B2775E">
      <w:pPr>
        <w:widowControl w:val="0"/>
        <w:tabs>
          <w:tab w:val="left" w:pos="8760"/>
        </w:tabs>
        <w:spacing w:after="0" w:line="240" w:lineRule="auto"/>
        <w:outlineLvl w:val="0"/>
        <w:rPr>
          <w:rFonts w:ascii="Times New Roman" w:eastAsia="Times New Roman" w:hAnsi="Times New Roman" w:cs="Times New Roman"/>
          <w:b/>
          <w:bCs/>
          <w:kern w:val="32"/>
          <w:sz w:val="24"/>
          <w:szCs w:val="24"/>
          <w:lang w:eastAsia="ru-RU"/>
        </w:rPr>
      </w:pPr>
      <w:r>
        <w:rPr>
          <w:rFonts w:ascii="Times New Roman" w:eastAsia="Times New Roman" w:hAnsi="Times New Roman" w:cs="Times New Roman"/>
          <w:b/>
          <w:bCs/>
          <w:kern w:val="32"/>
          <w:sz w:val="24"/>
          <w:szCs w:val="24"/>
          <w:lang w:eastAsia="ru-RU"/>
        </w:rPr>
        <w:tab/>
      </w:r>
    </w:p>
    <w:p w:rsidR="00B2775E" w:rsidRDefault="00B2775E" w:rsidP="00B2775E">
      <w:pPr>
        <w:widowControl w:val="0"/>
        <w:spacing w:after="0" w:line="300" w:lineRule="exact"/>
        <w:ind w:firstLine="567"/>
        <w:jc w:val="center"/>
        <w:rPr>
          <w:rFonts w:ascii="Times New Roman" w:hAnsi="Times New Roman" w:cs="Times New Roman"/>
          <w:b/>
          <w:sz w:val="24"/>
          <w:szCs w:val="24"/>
        </w:rPr>
      </w:pPr>
      <w:r>
        <w:rPr>
          <w:rFonts w:ascii="Times New Roman" w:hAnsi="Times New Roman" w:cs="Times New Roman"/>
          <w:b/>
          <w:sz w:val="24"/>
          <w:szCs w:val="24"/>
        </w:rPr>
        <w:t>ДОГОВОР ПОСТАВКИ № ___</w:t>
      </w:r>
      <w:r w:rsidR="007D1751">
        <w:rPr>
          <w:rFonts w:ascii="Times New Roman" w:hAnsi="Times New Roman" w:cs="Times New Roman"/>
          <w:b/>
          <w:sz w:val="24"/>
          <w:szCs w:val="24"/>
        </w:rPr>
        <w:t>_______________________</w:t>
      </w:r>
    </w:p>
    <w:p w:rsidR="00B2775E" w:rsidRDefault="00B2775E" w:rsidP="00B2775E">
      <w:pPr>
        <w:widowControl w:val="0"/>
        <w:spacing w:after="0" w:line="300" w:lineRule="exact"/>
        <w:ind w:firstLine="567"/>
        <w:jc w:val="both"/>
        <w:rPr>
          <w:rFonts w:ascii="Times New Roman" w:hAnsi="Times New Roman" w:cs="Times New Roman"/>
          <w:sz w:val="24"/>
          <w:szCs w:val="24"/>
        </w:rPr>
      </w:pPr>
    </w:p>
    <w:tbl>
      <w:tblPr>
        <w:tblW w:w="0" w:type="auto"/>
        <w:tblLook w:val="04A0" w:firstRow="1" w:lastRow="0" w:firstColumn="1" w:lastColumn="0" w:noHBand="0" w:noVBand="1"/>
      </w:tblPr>
      <w:tblGrid>
        <w:gridCol w:w="2529"/>
        <w:gridCol w:w="2085"/>
        <w:gridCol w:w="5099"/>
      </w:tblGrid>
      <w:tr w:rsidR="00B2775E" w:rsidTr="00B2775E">
        <w:tc>
          <w:tcPr>
            <w:tcW w:w="3190" w:type="dxa"/>
            <w:hideMark/>
          </w:tcPr>
          <w:p w:rsidR="00B2775E" w:rsidRDefault="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г. __________</w:t>
            </w:r>
          </w:p>
        </w:tc>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hideMark/>
          </w:tcPr>
          <w:p w:rsidR="00B2775E" w:rsidRDefault="00B2775E">
            <w:pPr>
              <w:widowControl w:val="0"/>
              <w:spacing w:after="0" w:line="300" w:lineRule="exact"/>
              <w:ind w:firstLine="567"/>
              <w:jc w:val="right"/>
              <w:rPr>
                <w:rFonts w:ascii="Times New Roman" w:hAnsi="Times New Roman" w:cs="Times New Roman"/>
                <w:sz w:val="24"/>
                <w:szCs w:val="24"/>
              </w:rPr>
            </w:pPr>
            <w:r>
              <w:rPr>
                <w:rFonts w:ascii="Times New Roman" w:hAnsi="Times New Roman" w:cs="Times New Roman"/>
                <w:sz w:val="24"/>
                <w:szCs w:val="24"/>
              </w:rPr>
              <w:t xml:space="preserve">    «_____»________ 20___г.</w:t>
            </w:r>
          </w:p>
        </w:tc>
      </w:tr>
      <w:tr w:rsidR="00B2775E" w:rsidTr="00B2775E">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3190" w:type="dxa"/>
          </w:tcPr>
          <w:p w:rsidR="00B2775E" w:rsidRDefault="00B2775E">
            <w:pPr>
              <w:widowControl w:val="0"/>
              <w:spacing w:after="0" w:line="300" w:lineRule="exact"/>
              <w:ind w:firstLine="567"/>
              <w:jc w:val="both"/>
              <w:rPr>
                <w:rFonts w:ascii="Times New Roman" w:hAnsi="Times New Roman" w:cs="Times New Roman"/>
                <w:sz w:val="24"/>
                <w:szCs w:val="24"/>
              </w:rPr>
            </w:pPr>
          </w:p>
        </w:tc>
        <w:tc>
          <w:tcPr>
            <w:tcW w:w="6928" w:type="dxa"/>
          </w:tcPr>
          <w:p w:rsidR="00B2775E" w:rsidRDefault="00B2775E">
            <w:pPr>
              <w:widowControl w:val="0"/>
              <w:spacing w:after="0" w:line="300" w:lineRule="exact"/>
              <w:ind w:firstLine="567"/>
              <w:jc w:val="right"/>
              <w:rPr>
                <w:rFonts w:ascii="Times New Roman" w:hAnsi="Times New Roman" w:cs="Times New Roman"/>
                <w:sz w:val="24"/>
                <w:szCs w:val="24"/>
              </w:rPr>
            </w:pPr>
          </w:p>
        </w:tc>
      </w:tr>
    </w:tbl>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iCs/>
          <w:sz w:val="24"/>
          <w:szCs w:val="24"/>
        </w:rPr>
        <w:t>___________________________________________________________ (сокращенное наименование - _________________)</w:t>
      </w:r>
      <w:r>
        <w:rPr>
          <w:rFonts w:ascii="Times New Roman" w:hAnsi="Times New Roman" w:cs="Times New Roman"/>
          <w:sz w:val="24"/>
          <w:szCs w:val="24"/>
        </w:rPr>
        <w:t xml:space="preserve">, именуемое в дальнейшем «Покупатель», в лице __________________________________________, действующего на основании ________________________________________, с одной стороны, и </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________________________, именуемое в дальнейшем «Поставщик», в лице __________________________________________, действующего на основании __________________, с другой стороны, </w:t>
      </w:r>
    </w:p>
    <w:p w:rsidR="00B2775E" w:rsidRDefault="00B2775E" w:rsidP="00B2775E">
      <w:pPr>
        <w:jc w:val="both"/>
        <w:rPr>
          <w:rFonts w:ascii="Times New Roman" w:hAnsi="Times New Roman" w:cs="Times New Roman"/>
          <w:sz w:val="26"/>
          <w:szCs w:val="26"/>
        </w:rPr>
      </w:pPr>
      <w:r>
        <w:rPr>
          <w:rFonts w:ascii="Times New Roman" w:hAnsi="Times New Roman" w:cs="Times New Roman"/>
          <w:sz w:val="24"/>
          <w:szCs w:val="24"/>
        </w:rPr>
        <w:t>в дальнейшем совместно именуемые «Стороны»</w:t>
      </w:r>
      <w:r>
        <w:rPr>
          <w:rFonts w:ascii="Times New Roman" w:hAnsi="Times New Roman" w:cs="Times New Roman"/>
          <w:i/>
          <w:iCs/>
          <w:sz w:val="26"/>
          <w:szCs w:val="26"/>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_____</w:t>
      </w:r>
      <w:r>
        <w:rPr>
          <w:rFonts w:ascii="Times New Roman" w:hAnsi="Times New Roman" w:cs="Times New Roman"/>
          <w:sz w:val="24"/>
          <w:szCs w:val="24"/>
        </w:rPr>
        <w:t>, заключили настоящий Договор о нижеследующем:</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022E74">
      <w:pPr>
        <w:widowControl w:val="0"/>
        <w:numPr>
          <w:ilvl w:val="0"/>
          <w:numId w:val="49"/>
        </w:numPr>
        <w:tabs>
          <w:tab w:val="clear" w:pos="1069"/>
        </w:tabs>
        <w:autoSpaceDE w:val="0"/>
        <w:autoSpaceDN w:val="0"/>
        <w:adjustRightInd w:val="0"/>
        <w:spacing w:after="0" w:line="300" w:lineRule="exact"/>
        <w:ind w:left="0" w:right="2267" w:firstLine="0"/>
        <w:jc w:val="center"/>
        <w:rPr>
          <w:rFonts w:ascii="Times New Roman" w:hAnsi="Times New Roman" w:cs="Times New Roman"/>
          <w:b/>
          <w:bCs/>
          <w:sz w:val="24"/>
          <w:szCs w:val="24"/>
        </w:rPr>
      </w:pPr>
      <w:r>
        <w:rPr>
          <w:rFonts w:ascii="Times New Roman" w:hAnsi="Times New Roman" w:cs="Times New Roman"/>
          <w:b/>
          <w:bCs/>
          <w:sz w:val="24"/>
          <w:szCs w:val="24"/>
        </w:rPr>
        <w:t>Основные понятия и определения</w:t>
      </w:r>
    </w:p>
    <w:p w:rsidR="00B2775E" w:rsidRDefault="00B2775E" w:rsidP="00B2775E">
      <w:pPr>
        <w:widowControl w:val="0"/>
        <w:shd w:val="clear" w:color="auto" w:fill="FFFFFF"/>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Гарантийный срок</w:t>
      </w:r>
      <w:r>
        <w:rPr>
          <w:rFonts w:ascii="Times New Roman" w:hAnsi="Times New Roman" w:cs="Times New Roman"/>
          <w:bCs/>
          <w:sz w:val="24"/>
          <w:szCs w:val="24"/>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ГК РФ</w:t>
      </w:r>
      <w:r>
        <w:rPr>
          <w:rFonts w:ascii="Times New Roman" w:hAnsi="Times New Roman" w:cs="Times New Roman"/>
          <w:bCs/>
          <w:sz w:val="24"/>
          <w:szCs w:val="24"/>
        </w:rPr>
        <w:t xml:space="preserve"> - Гражданский кодекс Российской Федерации.</w:t>
      </w:r>
    </w:p>
    <w:p w:rsidR="00B2775E"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 xml:space="preserve">Договор - </w:t>
      </w:r>
      <w:r>
        <w:rPr>
          <w:rFonts w:ascii="Times New Roman" w:hAnsi="Times New Roman" w:cs="Times New Roman"/>
          <w:sz w:val="24"/>
          <w:szCs w:val="24"/>
        </w:rPr>
        <w:t>настоящ</w:t>
      </w:r>
      <w:r>
        <w:rPr>
          <w:rFonts w:ascii="Times New Roman" w:hAnsi="Times New Roman" w:cs="Times New Roman"/>
          <w:bCs/>
          <w:sz w:val="24"/>
          <w:szCs w:val="24"/>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bCs/>
          <w:sz w:val="24"/>
          <w:szCs w:val="24"/>
        </w:rPr>
        <w:t>Качество</w:t>
      </w:r>
      <w:r>
        <w:rPr>
          <w:rFonts w:ascii="Times New Roman" w:hAnsi="Times New Roman" w:cs="Times New Roman"/>
          <w:bCs/>
          <w:sz w:val="24"/>
          <w:szCs w:val="24"/>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z w:val="24"/>
          <w:szCs w:val="24"/>
        </w:rPr>
        <w:t xml:space="preserve">Недостаток </w:t>
      </w:r>
      <w:r>
        <w:rPr>
          <w:rFonts w:ascii="Times New Roman" w:hAnsi="Times New Roman" w:cs="Times New Roman"/>
          <w:sz w:val="24"/>
          <w:szCs w:val="24"/>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hAnsi="Times New Roman" w:cs="Times New Roman"/>
          <w:spacing w:val="-4"/>
          <w:sz w:val="24"/>
          <w:szCs w:val="24"/>
        </w:rPr>
        <w:t xml:space="preserve">Договора, снижающее или исключающее пригодность Товара для использования </w:t>
      </w:r>
      <w:r>
        <w:rPr>
          <w:rFonts w:ascii="Times New Roman" w:hAnsi="Times New Roman" w:cs="Times New Roman"/>
          <w:sz w:val="24"/>
          <w:szCs w:val="24"/>
        </w:rPr>
        <w:t>в соответствии с его обычным назначением согласно условиям Договора и ухудшающее иные характеристики Товара.</w:t>
      </w:r>
    </w:p>
    <w:p w:rsidR="00B2775E"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sz w:val="24"/>
          <w:szCs w:val="24"/>
        </w:rPr>
      </w:pPr>
      <w:r>
        <w:rPr>
          <w:rFonts w:ascii="Times New Roman" w:hAnsi="Times New Roman" w:cs="Times New Roman"/>
          <w:b/>
          <w:spacing w:val="-4"/>
          <w:sz w:val="24"/>
          <w:szCs w:val="24"/>
        </w:rPr>
        <w:t xml:space="preserve">Объект поставки - </w:t>
      </w:r>
      <w:r>
        <w:rPr>
          <w:rFonts w:ascii="Times New Roman" w:hAnsi="Times New Roman" w:cs="Times New Roman"/>
          <w:spacing w:val="-4"/>
          <w:sz w:val="24"/>
          <w:szCs w:val="24"/>
        </w:rPr>
        <w:t xml:space="preserve"> наименование и адрес нахождения места</w:t>
      </w:r>
      <w:r>
        <w:rPr>
          <w:rFonts w:ascii="Times New Roman" w:hAnsi="Times New Roman" w:cs="Times New Roman"/>
          <w:sz w:val="24"/>
          <w:szCs w:val="24"/>
        </w:rPr>
        <w:t xml:space="preserve"> строительства / склада </w:t>
      </w:r>
      <w:r>
        <w:rPr>
          <w:rFonts w:ascii="Times New Roman" w:hAnsi="Times New Roman" w:cs="Times New Roman"/>
          <w:sz w:val="24"/>
          <w:szCs w:val="24"/>
        </w:rPr>
        <w:lastRenderedPageBreak/>
        <w:t xml:space="preserve">Покупателя, куда осуществляется поставка Товара (указаны в </w:t>
      </w:r>
      <w:r w:rsidR="00964927">
        <w:rPr>
          <w:rFonts w:ascii="Times New Roman" w:hAnsi="Times New Roman" w:cs="Times New Roman"/>
          <w:sz w:val="24"/>
          <w:szCs w:val="24"/>
        </w:rPr>
        <w:t xml:space="preserve">приложении </w:t>
      </w:r>
      <w:r>
        <w:rPr>
          <w:rFonts w:ascii="Times New Roman" w:hAnsi="Times New Roman" w:cs="Times New Roman"/>
          <w:sz w:val="24"/>
          <w:szCs w:val="24"/>
        </w:rPr>
        <w:t>1)</w:t>
      </w:r>
      <w:r>
        <w:rPr>
          <w:rStyle w:val="af"/>
          <w:rFonts w:ascii="Times New Roman" w:hAnsi="Times New Roman" w:cs="Times New Roman"/>
          <w:sz w:val="24"/>
          <w:szCs w:val="24"/>
        </w:rPr>
        <w:footnoteReference w:id="2"/>
      </w:r>
      <w:r>
        <w:rPr>
          <w:rFonts w:ascii="Times New Roman" w:hAnsi="Times New Roman" w:cs="Times New Roman"/>
          <w:i/>
          <w:sz w:val="24"/>
          <w:szCs w:val="24"/>
        </w:rPr>
        <w:t>.</w:t>
      </w:r>
    </w:p>
    <w:p w:rsidR="00B2775E" w:rsidRDefault="00B2775E" w:rsidP="00B2775E">
      <w:pPr>
        <w:widowControl w:val="0"/>
        <w:autoSpaceDE w:val="0"/>
        <w:autoSpaceDN w:val="0"/>
        <w:adjustRightInd w:val="0"/>
        <w:spacing w:after="0" w:line="300" w:lineRule="exact"/>
        <w:ind w:firstLine="567"/>
        <w:jc w:val="both"/>
        <w:rPr>
          <w:rFonts w:ascii="Times New Roman" w:hAnsi="Times New Roman" w:cs="Times New Roman"/>
          <w:bCs/>
          <w:sz w:val="24"/>
          <w:szCs w:val="24"/>
        </w:rPr>
      </w:pPr>
      <w:r>
        <w:rPr>
          <w:rFonts w:ascii="Times New Roman" w:hAnsi="Times New Roman" w:cs="Times New Roman"/>
          <w:b/>
          <w:bCs/>
          <w:sz w:val="24"/>
          <w:szCs w:val="24"/>
        </w:rPr>
        <w:t>Товар</w:t>
      </w:r>
      <w:r>
        <w:rPr>
          <w:rFonts w:ascii="Times New Roman" w:hAnsi="Times New Roman" w:cs="Times New Roman"/>
          <w:bCs/>
          <w:sz w:val="24"/>
          <w:szCs w:val="24"/>
        </w:rPr>
        <w:t xml:space="preserve"> - наименование, страна происхождения, характеристики оборудования, ма</w:t>
      </w:r>
      <w:r>
        <w:rPr>
          <w:rFonts w:ascii="Times New Roman" w:hAnsi="Times New Roman" w:cs="Times New Roman"/>
          <w:bCs/>
          <w:spacing w:val="-2"/>
          <w:sz w:val="24"/>
          <w:szCs w:val="24"/>
        </w:rPr>
        <w:t xml:space="preserve">териалов, иной поставляемой продукции в соответствии с </w:t>
      </w:r>
      <w:r w:rsidR="00964927">
        <w:rPr>
          <w:rFonts w:ascii="Times New Roman" w:hAnsi="Times New Roman" w:cs="Times New Roman"/>
          <w:bCs/>
          <w:spacing w:val="-2"/>
          <w:sz w:val="24"/>
          <w:szCs w:val="24"/>
        </w:rPr>
        <w:t>п</w:t>
      </w:r>
      <w:r>
        <w:rPr>
          <w:rFonts w:ascii="Times New Roman" w:hAnsi="Times New Roman" w:cs="Times New Roman"/>
          <w:bCs/>
          <w:spacing w:val="-2"/>
          <w:sz w:val="24"/>
          <w:szCs w:val="24"/>
        </w:rPr>
        <w:t>риложением</w:t>
      </w:r>
      <w:r>
        <w:rPr>
          <w:rFonts w:ascii="Times New Roman" w:hAnsi="Times New Roman" w:cs="Times New Roman"/>
          <w:bCs/>
          <w:sz w:val="24"/>
          <w:szCs w:val="24"/>
        </w:rPr>
        <w:t xml:space="preserve"> 1 к Договору.</w:t>
      </w:r>
    </w:p>
    <w:p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sz w:val="24"/>
          <w:szCs w:val="24"/>
        </w:rPr>
        <w:footnoteReference w:id="3"/>
      </w:r>
      <w:r>
        <w:rPr>
          <w:rFonts w:ascii="Times New Roman" w:hAnsi="Times New Roman"/>
          <w:b/>
          <w:bCs/>
          <w:sz w:val="24"/>
          <w:szCs w:val="24"/>
        </w:rPr>
        <w:t xml:space="preserve">Проверка качества оборудования / Товара </w:t>
      </w:r>
      <w:r>
        <w:rPr>
          <w:rFonts w:ascii="Times New Roman" w:hAnsi="Times New Roman"/>
          <w:bCs/>
          <w:sz w:val="24"/>
          <w:szCs w:val="24"/>
        </w:rPr>
        <w:t>-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w:t>
      </w:r>
      <w:r w:rsidR="003B5F5A">
        <w:rPr>
          <w:rFonts w:ascii="Times New Roman" w:hAnsi="Times New Roman"/>
          <w:bCs/>
          <w:sz w:val="24"/>
          <w:szCs w:val="24"/>
        </w:rPr>
        <w:br/>
      </w:r>
      <w:r>
        <w:rPr>
          <w:rFonts w:ascii="Times New Roman" w:hAnsi="Times New Roman"/>
          <w:bCs/>
          <w:sz w:val="24"/>
          <w:szCs w:val="24"/>
        </w:rPr>
        <w:t xml:space="preserve">ПАО «Россети». </w:t>
      </w:r>
      <w:r>
        <w:rPr>
          <w:rFonts w:ascii="Times New Roman" w:hAnsi="Times New Roman"/>
          <w:bCs/>
          <w:spacing w:val="-4"/>
          <w:sz w:val="24"/>
          <w:szCs w:val="24"/>
        </w:rPr>
        <w:t>Проверка качества оборудования, материалов и систем проводится в соответствии</w:t>
      </w:r>
      <w:r>
        <w:rPr>
          <w:rFonts w:ascii="Times New Roman" w:hAnsi="Times New Roman"/>
          <w:bCs/>
          <w:sz w:val="24"/>
          <w:szCs w:val="24"/>
        </w:rPr>
        <w:t xml:space="preserve"> с Методикой и Порядком проведения аттестации в ПАО «Россети» (протокол заседания Правления ОАО «Россети» от 31.03.2014 № 225пр) (адрес в сети Интернет: </w:t>
      </w:r>
      <w:hyperlink r:id="rId8"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r>
        <w:rPr>
          <w:rStyle w:val="af"/>
          <w:rFonts w:ascii="Times New Roman" w:hAnsi="Times New Roman"/>
          <w:bCs/>
          <w:sz w:val="24"/>
          <w:szCs w:val="24"/>
        </w:rPr>
        <w:footnoteReference w:id="4"/>
      </w:r>
      <w:r>
        <w:rPr>
          <w:rFonts w:ascii="Times New Roman" w:hAnsi="Times New Roman"/>
          <w:bCs/>
          <w:sz w:val="24"/>
          <w:szCs w:val="24"/>
        </w:rPr>
        <w:t>.</w:t>
      </w:r>
    </w:p>
    <w:p w:rsidR="00B2775E" w:rsidRDefault="00B2775E" w:rsidP="00B2775E">
      <w:pPr>
        <w:pStyle w:val="affd"/>
        <w:widowControl w:val="0"/>
        <w:spacing w:line="300" w:lineRule="exact"/>
        <w:ind w:firstLine="567"/>
        <w:jc w:val="both"/>
        <w:rPr>
          <w:rFonts w:ascii="Times New Roman" w:hAnsi="Times New Roman"/>
          <w:bCs/>
          <w:sz w:val="24"/>
          <w:szCs w:val="24"/>
        </w:rPr>
      </w:pPr>
      <w:r>
        <w:rPr>
          <w:rStyle w:val="af"/>
          <w:rFonts w:ascii="Times New Roman" w:hAnsi="Times New Roman"/>
          <w:bCs/>
          <w:spacing w:val="-2"/>
          <w:sz w:val="24"/>
          <w:szCs w:val="24"/>
        </w:rPr>
        <w:footnoteReference w:id="5"/>
      </w:r>
      <w:r>
        <w:rPr>
          <w:rFonts w:ascii="Times New Roman" w:hAnsi="Times New Roman"/>
          <w:b/>
          <w:bCs/>
          <w:spacing w:val="-2"/>
          <w:sz w:val="24"/>
          <w:szCs w:val="24"/>
        </w:rPr>
        <w:t>Заключение аттестационной комиссии на оборудование / Товар</w:t>
      </w:r>
      <w:r>
        <w:rPr>
          <w:rFonts w:ascii="Times New Roman" w:hAnsi="Times New Roman"/>
          <w:bCs/>
          <w:spacing w:val="-2"/>
          <w:sz w:val="24"/>
          <w:szCs w:val="24"/>
        </w:rPr>
        <w:t xml:space="preserve"> -</w:t>
      </w:r>
      <w:r>
        <w:rPr>
          <w:rFonts w:ascii="Times New Roman" w:hAnsi="Times New Roman"/>
          <w:bCs/>
          <w:sz w:val="24"/>
          <w:szCs w:val="24"/>
        </w:rPr>
        <w:t xml:space="preserve"> </w:t>
      </w:r>
      <w:r>
        <w:rPr>
          <w:rFonts w:ascii="Times New Roman" w:hAnsi="Times New Roman"/>
          <w:bCs/>
          <w:spacing w:val="-4"/>
          <w:sz w:val="24"/>
          <w:szCs w:val="24"/>
        </w:rPr>
        <w:t>документ, подтверждающий либо не подтверждающий возможность применения</w:t>
      </w:r>
      <w:r>
        <w:rPr>
          <w:rFonts w:ascii="Times New Roman" w:hAnsi="Times New Roman"/>
          <w:bCs/>
          <w:sz w:val="24"/>
          <w:szCs w:val="24"/>
        </w:rPr>
        <w:t xml:space="preserve"> </w:t>
      </w:r>
      <w:r>
        <w:rPr>
          <w:rFonts w:ascii="Times New Roman" w:hAnsi="Times New Roman"/>
          <w:bCs/>
          <w:spacing w:val="-4"/>
          <w:sz w:val="24"/>
          <w:szCs w:val="24"/>
        </w:rPr>
        <w:t>аттестуемого оборудования на объектах и определяющий область его применения.</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Перечень допущенного оборудования / Товара</w:t>
      </w:r>
      <w:r>
        <w:rPr>
          <w:rFonts w:ascii="Times New Roman" w:hAnsi="Times New Roman"/>
          <w:bCs/>
          <w:sz w:val="24"/>
          <w:szCs w:val="24"/>
        </w:rPr>
        <w:t xml:space="preserve"> - формируется из оборудования, прошедшего проверку качества в ПАО «Россети», и размещается на официальном сайте</w:t>
      </w:r>
      <w:r w:rsidR="003B5F5A">
        <w:rPr>
          <w:rFonts w:ascii="Times New Roman" w:hAnsi="Times New Roman"/>
          <w:bCs/>
          <w:sz w:val="24"/>
          <w:szCs w:val="24"/>
        </w:rPr>
        <w:br/>
      </w:r>
      <w:r>
        <w:rPr>
          <w:rFonts w:ascii="Times New Roman" w:hAnsi="Times New Roman"/>
          <w:bCs/>
          <w:sz w:val="24"/>
          <w:szCs w:val="24"/>
        </w:rPr>
        <w:t xml:space="preserve">ПАО «Россети» в разделе «ИНВЕСТИЦИИ И ИННОВАЦИИ → Единая техническая политика → АТТЕСТАЦИЯ» (адрес в сети Интернет: </w:t>
      </w:r>
      <w:hyperlink r:id="rId9" w:history="1">
        <w:r>
          <w:rPr>
            <w:rStyle w:val="a6"/>
            <w:rFonts w:ascii="Times New Roman" w:hAnsi="Times New Roman"/>
            <w:bCs/>
            <w:sz w:val="24"/>
            <w:szCs w:val="24"/>
          </w:rPr>
          <w:t>http://www.rosseti.ru/investment/science/attestation/</w:t>
        </w:r>
      </w:hyperlink>
      <w:r>
        <w:rPr>
          <w:rFonts w:ascii="Times New Roman" w:hAnsi="Times New Roman"/>
          <w:bCs/>
          <w:sz w:val="24"/>
          <w:szCs w:val="24"/>
        </w:rPr>
        <w:t>)</w:t>
      </w:r>
      <w:r>
        <w:rPr>
          <w:rStyle w:val="af"/>
          <w:rFonts w:ascii="Times New Roman" w:hAnsi="Times New Roman"/>
          <w:bCs/>
          <w:sz w:val="24"/>
          <w:szCs w:val="24"/>
        </w:rPr>
        <w:footnoteReference w:id="6"/>
      </w:r>
      <w:r>
        <w:rPr>
          <w:rFonts w:ascii="Times New Roman" w:hAnsi="Times New Roman"/>
          <w:bCs/>
          <w:sz w:val="24"/>
          <w:szCs w:val="24"/>
        </w:rPr>
        <w:t>.</w:t>
      </w:r>
    </w:p>
    <w:p w:rsidR="00B2775E" w:rsidRDefault="00B2775E" w:rsidP="00B2775E">
      <w:pPr>
        <w:pStyle w:val="affd"/>
        <w:widowControl w:val="0"/>
        <w:spacing w:line="300" w:lineRule="exact"/>
        <w:ind w:firstLine="567"/>
        <w:jc w:val="both"/>
        <w:rPr>
          <w:rFonts w:ascii="Times New Roman" w:hAnsi="Times New Roman"/>
          <w:bCs/>
          <w:sz w:val="24"/>
          <w:szCs w:val="24"/>
        </w:rPr>
      </w:pPr>
      <w:r>
        <w:rPr>
          <w:rFonts w:ascii="Times New Roman" w:hAnsi="Times New Roman"/>
          <w:b/>
          <w:bCs/>
          <w:sz w:val="24"/>
          <w:szCs w:val="24"/>
        </w:rPr>
        <w:t>Подтверждение страны происхождения Товара</w:t>
      </w:r>
      <w:r>
        <w:rPr>
          <w:rFonts w:ascii="Times New Roman" w:hAnsi="Times New Roman"/>
          <w:bCs/>
          <w:sz w:val="24"/>
          <w:szCs w:val="24"/>
        </w:rPr>
        <w:t xml:space="preserve"> </w:t>
      </w:r>
      <w:r w:rsidR="00CC6304">
        <w:rPr>
          <w:rFonts w:ascii="Times New Roman" w:hAnsi="Times New Roman"/>
          <w:bCs/>
          <w:sz w:val="24"/>
          <w:szCs w:val="24"/>
        </w:rPr>
        <w:t>-</w:t>
      </w:r>
      <w:r>
        <w:rPr>
          <w:rFonts w:ascii="Times New Roman" w:hAnsi="Times New Roman"/>
          <w:bCs/>
          <w:sz w:val="24"/>
          <w:szCs w:val="24"/>
        </w:rPr>
        <w:t xml:space="preserve">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 </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r>
        <w:rPr>
          <w:rFonts w:ascii="Times New Roman" w:eastAsia="Times New Roman" w:hAnsi="Times New Roman" w:cs="Times New Roman"/>
          <w:b/>
          <w:sz w:val="24"/>
          <w:szCs w:val="24"/>
        </w:rPr>
        <w:t>Гарантийный депозит</w:t>
      </w:r>
      <w:r>
        <w:rPr>
          <w:rFonts w:ascii="Times New Roman" w:eastAsia="Times New Roman" w:hAnsi="Times New Roman" w:cs="Times New Roman"/>
          <w:sz w:val="24"/>
          <w:szCs w:val="24"/>
        </w:rPr>
        <w:t xml:space="preserve"> - способ обеспечения исполнения гарантийных обязательств по договору, предоставляемый Поставщиком и формируемый по соглашению сторон путем резервирования на счете Покупателя определенной денежной суммы при расчетах с Поставщиком, который не является обязательством Покупателя по оплате </w:t>
      </w:r>
      <w:r>
        <w:rPr>
          <w:rFonts w:ascii="Times New Roman" w:hAnsi="Times New Roman" w:cs="Times New Roman"/>
          <w:bCs/>
          <w:sz w:val="24"/>
          <w:szCs w:val="24"/>
        </w:rPr>
        <w:t>за поставленный Поставщиком Покупателю Товар.</w:t>
      </w:r>
    </w:p>
    <w:p w:rsidR="00B2775E"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sz w:val="24"/>
          <w:szCs w:val="24"/>
        </w:rPr>
      </w:pPr>
    </w:p>
    <w:p w:rsidR="00B2775E" w:rsidRDefault="00B2775E" w:rsidP="00FA335A">
      <w:pPr>
        <w:widowControl w:val="0"/>
        <w:numPr>
          <w:ilvl w:val="0"/>
          <w:numId w:val="49"/>
        </w:numPr>
        <w:tabs>
          <w:tab w:val="left" w:pos="284"/>
          <w:tab w:val="num" w:pos="2410"/>
        </w:tabs>
        <w:autoSpaceDE w:val="0"/>
        <w:autoSpaceDN w:val="0"/>
        <w:adjustRightInd w:val="0"/>
        <w:spacing w:after="0" w:line="300" w:lineRule="exact"/>
        <w:ind w:left="0" w:right="992" w:firstLine="567"/>
        <w:jc w:val="center"/>
        <w:rPr>
          <w:rFonts w:ascii="Times New Roman" w:hAnsi="Times New Roman" w:cs="Times New Roman"/>
          <w:b/>
          <w:bCs/>
          <w:sz w:val="24"/>
          <w:szCs w:val="24"/>
        </w:rPr>
      </w:pPr>
      <w:r>
        <w:rPr>
          <w:rFonts w:ascii="Times New Roman" w:hAnsi="Times New Roman" w:cs="Times New Roman"/>
          <w:b/>
          <w:bCs/>
          <w:sz w:val="24"/>
          <w:szCs w:val="24"/>
        </w:rPr>
        <w:t>Предмет Договора</w:t>
      </w:r>
    </w:p>
    <w:p w:rsidR="00B2775E" w:rsidRDefault="00B2775E" w:rsidP="00FA335A">
      <w:pPr>
        <w:widowControl w:val="0"/>
        <w:numPr>
          <w:ilvl w:val="1"/>
          <w:numId w:val="49"/>
        </w:numPr>
        <w:tabs>
          <w:tab w:val="left" w:pos="0"/>
          <w:tab w:val="num" w:pos="1218"/>
          <w:tab w:val="num" w:pos="1626"/>
        </w:tabs>
        <w:autoSpaceDE w:val="0"/>
        <w:autoSpaceDN w:val="0"/>
        <w:adjustRightInd w:val="0"/>
        <w:spacing w:after="0" w:line="300" w:lineRule="exact"/>
        <w:ind w:left="0" w:firstLine="567"/>
        <w:jc w:val="both"/>
        <w:rPr>
          <w:rFonts w:ascii="Times New Roman" w:hAnsi="Times New Roman" w:cs="Times New Roman"/>
          <w:i/>
          <w:sz w:val="24"/>
          <w:szCs w:val="24"/>
        </w:rPr>
      </w:pPr>
      <w:r>
        <w:rPr>
          <w:rFonts w:ascii="Times New Roman" w:hAnsi="Times New Roman" w:cs="Times New Roman"/>
          <w:sz w:val="24"/>
          <w:szCs w:val="24"/>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Pr>
          <w:rFonts w:ascii="Times New Roman" w:hAnsi="Times New Roman" w:cs="Times New Roman"/>
          <w:i/>
          <w:sz w:val="24"/>
          <w:szCs w:val="24"/>
        </w:rPr>
        <w:t xml:space="preserve"> </w:t>
      </w:r>
      <w:r>
        <w:rPr>
          <w:rFonts w:ascii="Times New Roman" w:hAnsi="Times New Roman" w:cs="Times New Roman"/>
          <w:sz w:val="24"/>
          <w:szCs w:val="24"/>
        </w:rPr>
        <w:t>а Покупатель обязуется принять и оплатить Товар.</w:t>
      </w:r>
    </w:p>
    <w:p w:rsidR="00B2775E" w:rsidRDefault="00B2775E" w:rsidP="00FA335A">
      <w:pPr>
        <w:widowControl w:val="0"/>
        <w:numPr>
          <w:ilvl w:val="1"/>
          <w:numId w:val="49"/>
        </w:numPr>
        <w:tabs>
          <w:tab w:val="num" w:pos="0"/>
          <w:tab w:val="num" w:pos="1218"/>
        </w:tabs>
        <w:autoSpaceDE w:val="0"/>
        <w:autoSpaceDN w:val="0"/>
        <w:adjustRightInd w:val="0"/>
        <w:spacing w:after="0"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i/>
          <w:sz w:val="24"/>
          <w:szCs w:val="24"/>
        </w:rPr>
        <w:lastRenderedPageBreak/>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sz w:val="24"/>
          <w:szCs w:val="24"/>
        </w:rPr>
        <w:t xml:space="preserve"> </w:t>
      </w:r>
      <w:r>
        <w:rPr>
          <w:rFonts w:ascii="Times New Roman" w:hAnsi="Times New Roman" w:cs="Times New Roman"/>
          <w:spacing w:val="-4"/>
          <w:sz w:val="24"/>
          <w:szCs w:val="24"/>
        </w:rPr>
        <w:t>определяются согласно Технической части (приложения</w:t>
      </w:r>
      <w:r>
        <w:rPr>
          <w:rFonts w:ascii="Times New Roman" w:hAnsi="Times New Roman" w:cs="Times New Roman"/>
          <w:sz w:val="24"/>
          <w:szCs w:val="24"/>
        </w:rPr>
        <w:t xml:space="preserve"> 1), Графику поставки (приложение 2), Таблице стоимости поставки (приложение 3) к Договору, Заявкой Покупателя, а также документацией на Товар.</w:t>
      </w:r>
    </w:p>
    <w:p w:rsidR="00B2775E"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sz w:val="24"/>
          <w:szCs w:val="24"/>
        </w:rPr>
      </w:pPr>
    </w:p>
    <w:p w:rsidR="00B2775E" w:rsidRDefault="00B2775E" w:rsidP="00FA335A">
      <w:pPr>
        <w:widowControl w:val="0"/>
        <w:numPr>
          <w:ilvl w:val="0"/>
          <w:numId w:val="49"/>
        </w:numPr>
        <w:tabs>
          <w:tab w:val="left" w:pos="284"/>
          <w:tab w:val="num" w:pos="2345"/>
        </w:tabs>
        <w:autoSpaceDE w:val="0"/>
        <w:autoSpaceDN w:val="0"/>
        <w:adjustRightInd w:val="0"/>
        <w:spacing w:after="0" w:line="300" w:lineRule="exact"/>
        <w:ind w:left="0" w:right="1417" w:firstLine="567"/>
        <w:jc w:val="center"/>
        <w:rPr>
          <w:rFonts w:ascii="Times New Roman" w:hAnsi="Times New Roman" w:cs="Times New Roman"/>
          <w:b/>
          <w:bCs/>
          <w:sz w:val="24"/>
          <w:szCs w:val="24"/>
        </w:rPr>
      </w:pPr>
      <w:r>
        <w:rPr>
          <w:rFonts w:ascii="Times New Roman" w:hAnsi="Times New Roman" w:cs="Times New Roman"/>
          <w:b/>
          <w:bCs/>
          <w:sz w:val="24"/>
          <w:szCs w:val="24"/>
        </w:rPr>
        <w:t>Цена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3.1. </w:t>
      </w:r>
      <w:r>
        <w:rPr>
          <w:rFonts w:ascii="Times New Roman" w:hAnsi="Times New Roman" w:cs="Times New Roman"/>
          <w:sz w:val="24"/>
          <w:szCs w:val="24"/>
        </w:rPr>
        <w:t>Цена Договора без НДС составляет _____________________ (цифрами и прописью) рублей, кроме того НДС ___% - ____________ рублей</w:t>
      </w:r>
      <w:r>
        <w:rPr>
          <w:rStyle w:val="af"/>
          <w:rFonts w:ascii="Times New Roman" w:hAnsi="Times New Roman" w:cs="Times New Roman"/>
          <w:sz w:val="24"/>
          <w:szCs w:val="24"/>
        </w:rPr>
        <w:footnoteReference w:id="7"/>
      </w:r>
      <w:r>
        <w:rPr>
          <w:rFonts w:ascii="Times New Roman" w:hAnsi="Times New Roman" w:cs="Times New Roman"/>
          <w:sz w:val="24"/>
          <w:szCs w:val="24"/>
        </w:rPr>
        <w:t>. Всего с НДС цена Договора составляет _____________________ (цифрами и прописью) рублей.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вознаграждением за предоставляемые права пользования программами для ЭВМ, входящие в состав Товара, налогами, сборами, платежами, услугами по шеф-монтажу, шеф-наладке и инструктажу персонала Покупателя, услуг по консервации/ </w:t>
      </w:r>
      <w:proofErr w:type="spellStart"/>
      <w:r>
        <w:rPr>
          <w:rFonts w:ascii="Times New Roman" w:hAnsi="Times New Roman" w:cs="Times New Roman"/>
          <w:sz w:val="24"/>
          <w:szCs w:val="24"/>
        </w:rPr>
        <w:t>переконсервации</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расконсервации</w:t>
      </w:r>
      <w:proofErr w:type="spellEnd"/>
      <w:r>
        <w:rPr>
          <w:rFonts w:ascii="Times New Roman" w:hAnsi="Times New Roman" w:cs="Times New Roman"/>
          <w:sz w:val="24"/>
          <w:szCs w:val="24"/>
        </w:rPr>
        <w:t xml:space="preserve"> Товара,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w:t>
      </w:r>
      <w:r w:rsidR="00AC610E">
        <w:rPr>
          <w:rFonts w:ascii="Times New Roman" w:hAnsi="Times New Roman" w:cs="Times New Roman"/>
          <w:sz w:val="24"/>
          <w:szCs w:val="24"/>
        </w:rPr>
        <w:t xml:space="preserve"> </w:t>
      </w:r>
      <w:r>
        <w:rPr>
          <w:rFonts w:ascii="Times New Roman" w:hAnsi="Times New Roman" w:cs="Times New Roman"/>
          <w:sz w:val="24"/>
          <w:szCs w:val="24"/>
        </w:rPr>
        <w:t>, которые производятся Поставщиком в соответствии с установленным законодательством Российской Федерации порядком, оказанием услуг по авторскому надзору за монтажом, наладкой и вводом Товара в эксплуатацию, а также иные возможные затраты не противоречащие предмету Договора*.</w:t>
      </w:r>
    </w:p>
    <w:p w:rsidR="00B2775E" w:rsidRDefault="00B2775E" w:rsidP="00B2775E">
      <w:pPr>
        <w:widowControl w:val="0"/>
        <w:tabs>
          <w:tab w:val="left" w:pos="709"/>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*Перечень затрат может быть скорректирован в зависимости от содержания закупочной документации.</w:t>
      </w:r>
    </w:p>
    <w:p w:rsidR="00B2775E" w:rsidRDefault="00B2775E" w:rsidP="00B2775E">
      <w:pPr>
        <w:widowControl w:val="0"/>
        <w:spacing w:after="0" w:line="300" w:lineRule="exact"/>
        <w:ind w:firstLine="567"/>
        <w:jc w:val="both"/>
        <w:rPr>
          <w:rFonts w:ascii="Times New Roman" w:hAnsi="Times New Roman" w:cs="Times New Roman"/>
          <w:iCs/>
          <w:sz w:val="24"/>
          <w:szCs w:val="24"/>
        </w:rPr>
      </w:pPr>
      <w:r>
        <w:rPr>
          <w:rFonts w:ascii="Times New Roman" w:hAnsi="Times New Roman" w:cs="Times New Roman"/>
          <w:sz w:val="24"/>
          <w:szCs w:val="24"/>
        </w:rPr>
        <w:t>3.3.</w:t>
      </w:r>
      <w:r>
        <w:rPr>
          <w:rStyle w:val="af"/>
          <w:rFonts w:ascii="Times New Roman" w:hAnsi="Times New Roman" w:cs="Times New Roman"/>
          <w:sz w:val="24"/>
          <w:szCs w:val="24"/>
        </w:rPr>
        <w:footnoteReference w:id="8"/>
      </w:r>
      <w:r>
        <w:rPr>
          <w:rFonts w:ascii="Times New Roman" w:hAnsi="Times New Roman" w:cs="Times New Roman"/>
          <w:sz w:val="24"/>
          <w:szCs w:val="24"/>
        </w:rPr>
        <w:t xml:space="preserve"> Поставщик не вправе требовать от Покупателя увеличения цены Договора, кроме случаев, когда по инициативе Покупателя поставляется </w:t>
      </w:r>
      <w:r>
        <w:rPr>
          <w:rFonts w:ascii="Times New Roman" w:hAnsi="Times New Roman" w:cs="Times New Roman"/>
          <w:spacing w:val="-4"/>
          <w:sz w:val="24"/>
          <w:szCs w:val="24"/>
        </w:rPr>
        <w:t>дополнительное количество Товара (по сравнению с технической частью)</w:t>
      </w:r>
      <w:r>
        <w:rPr>
          <w:rFonts w:ascii="Times New Roman" w:hAnsi="Times New Roman" w:cs="Times New Roman"/>
          <w:sz w:val="24"/>
          <w:szCs w:val="24"/>
        </w:rPr>
        <w:t>. В этих случаях Стороны заключают дополнительное соглашение к Договору, в котором определяют количество, цену товара, иные существенные условия, при этом цена Договора не может быть увеличена более чем на 10 %</w:t>
      </w:r>
      <w:r>
        <w:rPr>
          <w:rFonts w:ascii="Times New Roman" w:hAnsi="Times New Roman" w:cs="Times New Roman"/>
          <w:iCs/>
          <w:sz w:val="24"/>
          <w:szCs w:val="24"/>
        </w:rPr>
        <w:t xml:space="preserve">. </w:t>
      </w:r>
    </w:p>
    <w:p w:rsidR="00B2775E" w:rsidRDefault="00B2775E" w:rsidP="00B2775E">
      <w:pPr>
        <w:widowControl w:val="0"/>
        <w:spacing w:after="0" w:line="300" w:lineRule="exact"/>
        <w:ind w:firstLine="567"/>
        <w:jc w:val="center"/>
        <w:rPr>
          <w:rFonts w:ascii="Times New Roman" w:hAnsi="Times New Roman" w:cs="Times New Roman"/>
          <w:iCs/>
          <w:sz w:val="24"/>
          <w:szCs w:val="24"/>
        </w:rPr>
      </w:pPr>
      <w:r>
        <w:rPr>
          <w:rFonts w:ascii="Times New Roman" w:hAnsi="Times New Roman" w:cs="Times New Roman"/>
          <w:b/>
          <w:iCs/>
          <w:sz w:val="24"/>
          <w:szCs w:val="24"/>
        </w:rPr>
        <w:br/>
        <w:t xml:space="preserve">4. </w:t>
      </w:r>
      <w:r>
        <w:rPr>
          <w:rFonts w:ascii="Times New Roman" w:hAnsi="Times New Roman" w:cs="Times New Roman"/>
          <w:b/>
          <w:bCs/>
          <w:sz w:val="24"/>
          <w:szCs w:val="24"/>
        </w:rPr>
        <w:t>Порядок и условия платежей</w:t>
      </w:r>
    </w:p>
    <w:p w:rsidR="00B2775E"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4.1. Оплата Покупателем по Договору производится денежными средствами в российских рублях платежными поручениями на счет Поставщика.</w:t>
      </w:r>
    </w:p>
    <w:p w:rsidR="00B2775E" w:rsidRDefault="00B2775E" w:rsidP="00B2775E">
      <w:pPr>
        <w:widowControl w:val="0"/>
        <w:tabs>
          <w:tab w:val="left" w:pos="14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4.2. Платежи за поставляемый Поставщиком Товар осуществляются Покупателем в следующем порядке:</w:t>
      </w:r>
    </w:p>
    <w:p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4.2.1. Авансовый платеж в размере</w:t>
      </w:r>
      <w:r w:rsidR="004907C7">
        <w:rPr>
          <w:rFonts w:ascii="Times New Roman" w:eastAsia="Times New Roman" w:hAnsi="Times New Roman" w:cs="Times New Roman"/>
          <w:sz w:val="24"/>
          <w:szCs w:val="24"/>
        </w:rPr>
        <w:t xml:space="preserve"> 50</w:t>
      </w:r>
      <w:r>
        <w:rPr>
          <w:rFonts w:ascii="Times New Roman" w:eastAsia="Times New Roman" w:hAnsi="Times New Roman" w:cs="Times New Roman"/>
          <w:sz w:val="24"/>
          <w:szCs w:val="24"/>
        </w:rPr>
        <w:t>%</w:t>
      </w:r>
      <w:r>
        <w:rPr>
          <w:rStyle w:val="af"/>
          <w:rFonts w:ascii="Times New Roman" w:eastAsia="Times New Roman" w:hAnsi="Times New Roman" w:cs="Times New Roman"/>
          <w:sz w:val="24"/>
          <w:szCs w:val="24"/>
        </w:rPr>
        <w:footnoteReference w:id="9"/>
      </w:r>
      <w:r>
        <w:rPr>
          <w:rFonts w:ascii="Times New Roman" w:eastAsia="Times New Roman" w:hAnsi="Times New Roman" w:cs="Times New Roman"/>
          <w:sz w:val="24"/>
          <w:szCs w:val="24"/>
        </w:rPr>
        <w:t xml:space="preserve"> от определенной в п. 3.1 Договора цены выплачивается в соответствии с Графиком поставки (приложение 2 к Договору) в течение 30 календарных дней со дня принятия Покупателем следующих документов, представленных Поставщиком:</w:t>
      </w:r>
    </w:p>
    <w:p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iCs/>
          <w:sz w:val="24"/>
          <w:szCs w:val="24"/>
        </w:rPr>
      </w:pPr>
      <w:r>
        <w:rPr>
          <w:rFonts w:ascii="Times New Roman" w:eastAsia="Times New Roman" w:hAnsi="Times New Roman" w:cs="Times New Roman"/>
          <w:spacing w:val="-4"/>
          <w:sz w:val="24"/>
          <w:szCs w:val="24"/>
        </w:rPr>
        <w:t xml:space="preserve">- оригинала </w:t>
      </w:r>
      <w:r w:rsidR="000A4B76">
        <w:rPr>
          <w:rFonts w:ascii="Times New Roman" w:eastAsia="Times New Roman" w:hAnsi="Times New Roman" w:cs="Times New Roman"/>
          <w:spacing w:val="-4"/>
          <w:sz w:val="24"/>
          <w:szCs w:val="24"/>
        </w:rPr>
        <w:t>независимой гарантии</w:t>
      </w:r>
      <w:r w:rsidR="00E3443A">
        <w:rPr>
          <w:rFonts w:ascii="Times New Roman" w:eastAsia="Times New Roman" w:hAnsi="Times New Roman" w:cs="Times New Roman"/>
          <w:spacing w:val="-4"/>
          <w:sz w:val="24"/>
          <w:szCs w:val="24"/>
        </w:rPr>
        <w:t xml:space="preserve"> </w:t>
      </w:r>
      <w:r>
        <w:rPr>
          <w:rFonts w:ascii="Times New Roman" w:eastAsia="Times New Roman" w:hAnsi="Times New Roman" w:cs="Times New Roman"/>
          <w:iCs/>
          <w:spacing w:val="-4"/>
          <w:sz w:val="24"/>
          <w:szCs w:val="24"/>
        </w:rPr>
        <w:t>на возврат авансовых платежей в порядке,</w:t>
      </w:r>
      <w:r>
        <w:rPr>
          <w:rFonts w:ascii="Times New Roman" w:eastAsia="Times New Roman" w:hAnsi="Times New Roman" w:cs="Times New Roman"/>
          <w:iCs/>
          <w:sz w:val="24"/>
          <w:szCs w:val="24"/>
        </w:rPr>
        <w:t xml:space="preserve"> </w:t>
      </w:r>
      <w:r>
        <w:rPr>
          <w:rFonts w:ascii="Times New Roman" w:eastAsia="Times New Roman" w:hAnsi="Times New Roman" w:cs="Times New Roman"/>
          <w:iCs/>
          <w:sz w:val="24"/>
          <w:szCs w:val="24"/>
        </w:rPr>
        <w:lastRenderedPageBreak/>
        <w:t>установленном Приложением 9 к Договору</w:t>
      </w:r>
      <w:r>
        <w:rPr>
          <w:rStyle w:val="af"/>
          <w:rFonts w:ascii="Times New Roman" w:hAnsi="Times New Roman" w:cs="Times New Roman"/>
          <w:sz w:val="24"/>
          <w:szCs w:val="24"/>
        </w:rPr>
        <w:footnoteReference w:id="10"/>
      </w:r>
      <w:r>
        <w:rPr>
          <w:rFonts w:ascii="Times New Roman" w:eastAsia="Times New Roman" w:hAnsi="Times New Roman" w:cs="Times New Roman"/>
          <w:iCs/>
          <w:sz w:val="24"/>
          <w:szCs w:val="24"/>
        </w:rPr>
        <w:t>;</w:t>
      </w:r>
    </w:p>
    <w:p w:rsidR="00B2775E" w:rsidRDefault="00B2775E" w:rsidP="00B2775E">
      <w:pPr>
        <w:widowControl w:val="0"/>
        <w:tabs>
          <w:tab w:val="left" w:pos="0"/>
          <w:tab w:val="left" w:pos="1134"/>
        </w:tabs>
        <w:spacing w:after="0" w:line="300" w:lineRule="exact"/>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4.2.2. Поставщик обязан использовать авансовый платеж путем целевого расходования сумм авансовых платежей на приобретение Товара. Нецелевое использование авансовых платежей Поставщиком запрещено.</w:t>
      </w:r>
    </w:p>
    <w:p w:rsidR="00B2775E" w:rsidRDefault="00B2775E" w:rsidP="00B2775E">
      <w:pPr>
        <w:widowControl w:val="0"/>
        <w:tabs>
          <w:tab w:val="left" w:pos="0"/>
          <w:tab w:val="left" w:pos="1134"/>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w:t>
      </w:r>
      <w:r>
        <w:rPr>
          <w:rFonts w:ascii="Times New Roman" w:hAnsi="Times New Roman" w:cs="Times New Roman"/>
          <w:bCs/>
          <w:spacing w:val="-4"/>
          <w:sz w:val="24"/>
          <w:szCs w:val="24"/>
        </w:rPr>
        <w:t>.2.3. Окончательный платеж,</w:t>
      </w:r>
      <w:r>
        <w:rPr>
          <w:rFonts w:ascii="Times New Roman" w:hAnsi="Times New Roman" w:cs="Times New Roman"/>
          <w:bCs/>
          <w:sz w:val="24"/>
          <w:szCs w:val="24"/>
        </w:rPr>
        <w:t xml:space="preserve"> за вычетом ранее выплаченного аванса</w:t>
      </w:r>
      <w:r>
        <w:rPr>
          <w:rFonts w:ascii="Times New Roman" w:hAnsi="Times New Roman" w:cs="Times New Roman"/>
          <w:sz w:val="24"/>
          <w:szCs w:val="24"/>
        </w:rPr>
        <w:t xml:space="preserve">, осуществляется Покупателем: </w:t>
      </w:r>
    </w:p>
    <w:p w:rsidR="00B2775E" w:rsidRDefault="00383C39" w:rsidP="004907C7">
      <w:pPr>
        <w:ind w:firstLine="709"/>
        <w:jc w:val="both"/>
        <w:rPr>
          <w:rFonts w:ascii="Times New Roman" w:hAnsi="Times New Roman" w:cs="Times New Roman"/>
          <w:sz w:val="24"/>
          <w:szCs w:val="24"/>
        </w:rPr>
      </w:pPr>
      <w:r w:rsidRPr="00383C39">
        <w:rPr>
          <w:rFonts w:ascii="Times New Roman" w:hAnsi="Times New Roman" w:cs="Times New Roman"/>
          <w:sz w:val="24"/>
          <w:szCs w:val="24"/>
        </w:rPr>
        <w:t xml:space="preserve">- в течение 7 (семи) рабочих дней </w:t>
      </w:r>
      <w:r w:rsidR="00B2775E">
        <w:rPr>
          <w:rFonts w:ascii="Times New Roman" w:hAnsi="Times New Roman" w:cs="Times New Roman"/>
          <w:sz w:val="24"/>
          <w:szCs w:val="24"/>
        </w:rPr>
        <w:t>со дня фактической передачи Товара в полном объеме (партии Товара, Товара согласно Заявке)</w:t>
      </w:r>
      <w:r w:rsidR="00B2775E">
        <w:rPr>
          <w:rStyle w:val="af"/>
          <w:rFonts w:ascii="Times New Roman" w:hAnsi="Times New Roman" w:cs="Times New Roman"/>
          <w:sz w:val="24"/>
          <w:szCs w:val="24"/>
        </w:rPr>
        <w:footnoteReference w:id="11"/>
      </w:r>
      <w:r w:rsidR="00B2775E">
        <w:rPr>
          <w:rFonts w:ascii="Times New Roman" w:hAnsi="Times New Roman" w:cs="Times New Roman"/>
          <w:sz w:val="24"/>
          <w:szCs w:val="24"/>
        </w:rPr>
        <w:t xml:space="preserve"> в собственность Покупателя, при соблюдении следующих условий: </w:t>
      </w:r>
    </w:p>
    <w:p w:rsidR="00B2775E" w:rsidRDefault="00B2775E" w:rsidP="00B2775E">
      <w:pPr>
        <w:widowControl w:val="0"/>
        <w:tabs>
          <w:tab w:val="num" w:pos="0"/>
          <w:tab w:val="left" w:pos="7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Поставщик передал, а Покупатель принял все необходимые документы,</w:t>
      </w:r>
      <w:r>
        <w:rPr>
          <w:rFonts w:ascii="Times New Roman" w:hAnsi="Times New Roman" w:cs="Times New Roman"/>
          <w:sz w:val="24"/>
          <w:szCs w:val="24"/>
        </w:rPr>
        <w:t xml:space="preserve"> предусмотренные разделами 7-9 Договора.</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4.3. Отсутствие документов, указанных в разделах 7-9 Договора, является основанием для отказа Покупателя от оплаты Товара.</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4.4. Датой оплаты считается дата списания денежных средств с расчетного</w:t>
      </w:r>
      <w:r>
        <w:rPr>
          <w:rFonts w:ascii="Times New Roman" w:hAnsi="Times New Roman" w:cs="Times New Roman"/>
          <w:sz w:val="24"/>
          <w:szCs w:val="24"/>
        </w:rPr>
        <w:t xml:space="preserve"> счета Покупателя.</w:t>
      </w: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4.5. 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дней с даты получения акта обязан подписать его и вернуть второй экземпляр Покупателю</w:t>
      </w:r>
      <w:r>
        <w:rPr>
          <w:vertAlign w:val="superscript"/>
        </w:rPr>
        <w:footnoteReference w:id="12"/>
      </w:r>
      <w:r>
        <w:rPr>
          <w:rFonts w:ascii="Times New Roman" w:hAnsi="Times New Roman" w:cs="Times New Roman"/>
          <w:sz w:val="24"/>
          <w:szCs w:val="24"/>
        </w:rPr>
        <w:t>.</w:t>
      </w:r>
    </w:p>
    <w:p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4.6.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B2775E"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4.7. Обязательства Покупателя по оплате Поставщику любых денежных сумм, предусмотренных Договором, являются встречными по отношению к обязательствам Поставщика по предоставлению и переоформлению предусмотренного Договором  обеспечения исполнения обязательств</w:t>
      </w:r>
      <w:r>
        <w:rPr>
          <w:vertAlign w:val="superscript"/>
        </w:rPr>
        <w:footnoteReference w:id="13"/>
      </w:r>
      <w:r>
        <w:rPr>
          <w:rFonts w:ascii="Times New Roman" w:hAnsi="Times New Roman" w:cs="Times New Roman"/>
          <w:sz w:val="24"/>
          <w:szCs w:val="24"/>
        </w:rPr>
        <w:t xml:space="preserve"> (обязательства Покупателя обусловлены надлежащим исполнением обязательств Поставщиком). В случае непредоставления Поставщиком предусмотренного Договором обеспечения обязательства Покупателя по оплате Поставщику любых денежных сумм, предусмотренных Договором, являются не наступившими и не могут считаться просроченными</w:t>
      </w:r>
      <w:r>
        <w:rPr>
          <w:rStyle w:val="af"/>
        </w:rPr>
        <w:footnoteReference w:id="14"/>
      </w:r>
      <w:r>
        <w:t xml:space="preserve">. </w:t>
      </w:r>
      <w:r>
        <w:rPr>
          <w:rFonts w:ascii="Times New Roman" w:hAnsi="Times New Roman" w:cs="Times New Roman"/>
          <w:sz w:val="24"/>
          <w:szCs w:val="24"/>
        </w:rPr>
        <w:t>Покупатель вправе продлить сроки исполнения своих встречных обязательств соразмерно просрочке Поставщика.</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r>
        <w:rPr>
          <w:rFonts w:ascii="Times New Roman" w:hAnsi="Times New Roman" w:cs="Times New Roman"/>
          <w:bCs/>
          <w:sz w:val="24"/>
          <w:szCs w:val="24"/>
        </w:rPr>
        <w:lastRenderedPageBreak/>
        <w:t>4.8.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12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w:t>
      </w:r>
      <w:r>
        <w:rPr>
          <w:rFonts w:ascii="Times New Roman" w:hAnsi="Times New Roman"/>
          <w:bCs/>
          <w:sz w:val="24"/>
          <w:szCs w:val="24"/>
        </w:rPr>
        <w:t>ра</w:t>
      </w:r>
      <w:r>
        <w:rPr>
          <w:rFonts w:ascii="Times New Roman" w:hAnsi="Times New Roman" w:cs="Times New Roman"/>
          <w:bCs/>
          <w:sz w:val="24"/>
          <w:szCs w:val="24"/>
        </w:rPr>
        <w:t>.</w:t>
      </w:r>
    </w:p>
    <w:p w:rsidR="00B2775E"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sz w:val="24"/>
          <w:szCs w:val="24"/>
        </w:rPr>
      </w:pPr>
    </w:p>
    <w:p w:rsidR="00B2775E" w:rsidRDefault="00B2775E" w:rsidP="00B2775E">
      <w:pPr>
        <w:pStyle w:val="affd"/>
        <w:widowControl w:val="0"/>
        <w:spacing w:line="300" w:lineRule="exact"/>
        <w:ind w:right="1238" w:firstLine="567"/>
        <w:jc w:val="center"/>
        <w:rPr>
          <w:rFonts w:ascii="Times New Roman" w:hAnsi="Times New Roman"/>
          <w:b/>
          <w:sz w:val="24"/>
          <w:szCs w:val="24"/>
        </w:rPr>
      </w:pPr>
      <w:r>
        <w:rPr>
          <w:rFonts w:ascii="Times New Roman" w:hAnsi="Times New Roman"/>
          <w:b/>
          <w:sz w:val="24"/>
          <w:szCs w:val="24"/>
        </w:rPr>
        <w:t>5. Права и обязанности сторон</w:t>
      </w:r>
    </w:p>
    <w:p w:rsidR="00B2775E" w:rsidRDefault="00B2775E" w:rsidP="00B2775E">
      <w:pPr>
        <w:pStyle w:val="affd"/>
        <w:widowControl w:val="0"/>
        <w:spacing w:line="300" w:lineRule="exact"/>
        <w:ind w:right="1238" w:firstLine="567"/>
        <w:rPr>
          <w:rFonts w:ascii="Times New Roman" w:hAnsi="Times New Roman"/>
          <w:sz w:val="24"/>
          <w:szCs w:val="24"/>
        </w:rPr>
      </w:pPr>
      <w:r>
        <w:rPr>
          <w:rFonts w:ascii="Times New Roman" w:hAnsi="Times New Roman"/>
          <w:sz w:val="24"/>
          <w:szCs w:val="24"/>
        </w:rPr>
        <w:t>5.1. Поставщик обязан:</w:t>
      </w:r>
    </w:p>
    <w:p w:rsidR="00B2775E" w:rsidRDefault="00B2775E" w:rsidP="00B2775E">
      <w:pPr>
        <w:pStyle w:val="affd"/>
        <w:widowControl w:val="0"/>
        <w:spacing w:line="300" w:lineRule="exact"/>
        <w:ind w:right="-1" w:firstLine="567"/>
        <w:jc w:val="both"/>
        <w:rPr>
          <w:rFonts w:ascii="Times New Roman" w:hAnsi="Times New Roman"/>
          <w:sz w:val="24"/>
          <w:szCs w:val="24"/>
        </w:rPr>
      </w:pPr>
      <w:r>
        <w:rPr>
          <w:rFonts w:ascii="Times New Roman" w:hAnsi="Times New Roman"/>
          <w:sz w:val="24"/>
          <w:szCs w:val="24"/>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5.1.2. Представлять Покупателю:</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5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4"/>
          <w:szCs w:val="24"/>
        </w:rPr>
        <w:t>с копиями подтверждающих документов), по форме, указанной в приложении 5</w:t>
      </w:r>
      <w:r>
        <w:rPr>
          <w:rFonts w:ascii="Times New Roman" w:hAnsi="Times New Roman" w:cs="Times New Roman"/>
          <w:bCs/>
          <w:sz w:val="24"/>
          <w:szCs w:val="24"/>
        </w:rPr>
        <w:t xml:space="preserve"> к Договору;</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 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5 к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6 к Договору.</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 xml:space="preserve">5.1.3. Предоставить обеспечение </w:t>
      </w:r>
      <w:r w:rsidR="009F384F">
        <w:rPr>
          <w:rFonts w:ascii="Times New Roman" w:hAnsi="Times New Roman" w:cs="Times New Roman"/>
          <w:bCs/>
          <w:sz w:val="24"/>
          <w:szCs w:val="24"/>
        </w:rPr>
        <w:t>на</w:t>
      </w:r>
      <w:r>
        <w:rPr>
          <w:rFonts w:ascii="Times New Roman" w:hAnsi="Times New Roman" w:cs="Times New Roman"/>
          <w:bCs/>
          <w:sz w:val="24"/>
          <w:szCs w:val="24"/>
        </w:rPr>
        <w:t xml:space="preserve"> возврат аванса, в соответствии с Приложением 9 к </w:t>
      </w:r>
      <w:r>
        <w:rPr>
          <w:rFonts w:ascii="Times New Roman" w:hAnsi="Times New Roman" w:cs="Times New Roman"/>
          <w:bCs/>
          <w:sz w:val="24"/>
          <w:szCs w:val="24"/>
        </w:rPr>
        <w:lastRenderedPageBreak/>
        <w:t>настоящему Договору</w:t>
      </w:r>
      <w:r>
        <w:rPr>
          <w:rStyle w:val="af"/>
          <w:rFonts w:ascii="Times New Roman" w:hAnsi="Times New Roman" w:cs="Times New Roman"/>
          <w:sz w:val="24"/>
          <w:szCs w:val="24"/>
        </w:rPr>
        <w:footnoteReference w:id="15"/>
      </w:r>
      <w:r>
        <w:rPr>
          <w:rFonts w:ascii="Times New Roman" w:hAnsi="Times New Roman" w:cs="Times New Roman"/>
          <w:sz w:val="24"/>
          <w:szCs w:val="24"/>
        </w:rPr>
        <w:t>.</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5.1.4. Возвратить неотработанный аванс не позднее ____ дней с момента расторжения Договора.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5.1.5.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Default="00B2775E" w:rsidP="00B2775E">
      <w:pPr>
        <w:tabs>
          <w:tab w:val="left" w:pos="1200"/>
          <w:tab w:val="num" w:pos="1778"/>
        </w:tabs>
        <w:spacing w:after="0"/>
        <w:ind w:firstLine="709"/>
        <w:jc w:val="both"/>
        <w:rPr>
          <w:rFonts w:ascii="Times New Roman" w:hAnsi="Times New Roman" w:cs="Times New Roman"/>
          <w:sz w:val="24"/>
          <w:szCs w:val="24"/>
        </w:rPr>
      </w:pPr>
      <w:r>
        <w:rPr>
          <w:rFonts w:ascii="Times New Roman" w:hAnsi="Times New Roman" w:cs="Times New Roman"/>
          <w:sz w:val="24"/>
          <w:szCs w:val="24"/>
        </w:rPr>
        <w:t>5.1.6.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Default="00B2775E" w:rsidP="00B2775E">
      <w:pPr>
        <w:tabs>
          <w:tab w:val="num" w:pos="1626"/>
        </w:tabs>
        <w:spacing w:after="0"/>
        <w:ind w:firstLine="709"/>
        <w:jc w:val="both"/>
        <w:rPr>
          <w:rFonts w:ascii="Times New Roman" w:hAnsi="Times New Roman" w:cs="Times New Roman"/>
          <w:sz w:val="24"/>
          <w:szCs w:val="24"/>
        </w:rPr>
      </w:pPr>
      <w:r>
        <w:rPr>
          <w:rFonts w:ascii="Times New Roman" w:hAnsi="Times New Roman" w:cs="Times New Roman"/>
          <w:sz w:val="24"/>
          <w:szCs w:val="24"/>
        </w:rPr>
        <w:t>5.1.7. 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B4511E" w:rsidRPr="00B4511E" w:rsidRDefault="00B4511E" w:rsidP="00B4511E">
      <w:pPr>
        <w:tabs>
          <w:tab w:val="left" w:pos="703"/>
        </w:tabs>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5.1.8</w:t>
      </w:r>
      <w:r w:rsidRPr="00B4511E">
        <w:rPr>
          <w:rFonts w:ascii="Times New Roman" w:eastAsia="Calibri" w:hAnsi="Times New Roman" w:cs="Times New Roman"/>
          <w:sz w:val="24"/>
          <w:szCs w:val="24"/>
        </w:rPr>
        <w:t>. При поставке товара Поставщик обязан собственными или привлеченными силами провести обучение не менее ___ (____________) работников/ пользователей/представителей Покупателя по вопросам порядка эксплуатации, работы на поставляемом товаре. Стоимость обучения включена в стоимость договора.</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5.2. Поставщик имеет право с согласия Покупателя поставить Товар досрочно.</w:t>
      </w:r>
    </w:p>
    <w:p w:rsidR="00B2775E" w:rsidRDefault="00B2775E" w:rsidP="00B2775E">
      <w:pPr>
        <w:widowControl w:val="0"/>
        <w:spacing w:after="0" w:line="300" w:lineRule="exact"/>
        <w:ind w:firstLine="567"/>
        <w:jc w:val="both"/>
        <w:rPr>
          <w:rFonts w:ascii="Times New Roman" w:eastAsia="Calibri" w:hAnsi="Times New Roman" w:cs="Times New Roman"/>
          <w:iCs/>
          <w:sz w:val="24"/>
          <w:szCs w:val="24"/>
        </w:rPr>
      </w:pPr>
      <w:bookmarkStart w:id="1" w:name="Par0"/>
      <w:bookmarkEnd w:id="1"/>
      <w:r>
        <w:rPr>
          <w:rFonts w:ascii="Times New Roman" w:eastAsia="Calibri" w:hAnsi="Times New Roman" w:cs="Times New Roman"/>
          <w:iCs/>
          <w:sz w:val="24"/>
          <w:szCs w:val="24"/>
        </w:rPr>
        <w:t>5.3. Покупатель обязан:</w:t>
      </w:r>
    </w:p>
    <w:p w:rsidR="00B2775E" w:rsidRDefault="00B2775E" w:rsidP="00FA335A">
      <w:pPr>
        <w:pStyle w:val="a4"/>
        <w:numPr>
          <w:ilvl w:val="2"/>
          <w:numId w:val="50"/>
        </w:numPr>
        <w:shd w:val="clear" w:color="auto" w:fill="FFFFFF"/>
        <w:tabs>
          <w:tab w:val="left" w:pos="851"/>
          <w:tab w:val="left" w:pos="900"/>
          <w:tab w:val="left" w:pos="993"/>
        </w:tabs>
        <w:spacing w:line="300" w:lineRule="exact"/>
        <w:ind w:left="0" w:firstLine="567"/>
        <w:jc w:val="both"/>
        <w:rPr>
          <w:rFonts w:ascii="Times New Roman" w:eastAsia="Calibri" w:hAnsi="Times New Roman" w:cs="Times New Roman"/>
          <w:iCs/>
          <w:sz w:val="24"/>
          <w:szCs w:val="24"/>
        </w:rPr>
      </w:pPr>
      <w:r>
        <w:rPr>
          <w:rFonts w:ascii="Times New Roman" w:eastAsia="Calibri" w:hAnsi="Times New Roman" w:cs="Times New Roman"/>
          <w:iCs/>
          <w:sz w:val="24"/>
          <w:szCs w:val="24"/>
          <w:lang w:eastAsia="en-US"/>
        </w:rPr>
        <w:t>Производить расчеты с Поставщиком в размере и в сроки, установленные Договором.</w:t>
      </w:r>
    </w:p>
    <w:p w:rsidR="00B2775E" w:rsidRDefault="00B2775E" w:rsidP="00B2775E">
      <w:pPr>
        <w:widowControl w:val="0"/>
        <w:tabs>
          <w:tab w:val="left" w:pos="4296"/>
        </w:tabs>
        <w:spacing w:after="0" w:line="300" w:lineRule="exact"/>
        <w:ind w:firstLine="567"/>
        <w:jc w:val="both"/>
        <w:rPr>
          <w:rFonts w:ascii="Times New Roman" w:eastAsia="Calibri" w:hAnsi="Times New Roman" w:cs="Times New Roman"/>
          <w:iCs/>
          <w:sz w:val="24"/>
          <w:szCs w:val="24"/>
        </w:rPr>
      </w:pPr>
    </w:p>
    <w:p w:rsidR="00B2775E" w:rsidRDefault="00B2775E" w:rsidP="00022E74">
      <w:pPr>
        <w:widowControl w:val="0"/>
        <w:spacing w:after="0" w:line="300" w:lineRule="exact"/>
        <w:jc w:val="center"/>
        <w:rPr>
          <w:rFonts w:ascii="Times New Roman" w:hAnsi="Times New Roman" w:cs="Times New Roman"/>
          <w:b/>
          <w:sz w:val="24"/>
          <w:szCs w:val="24"/>
        </w:rPr>
      </w:pPr>
      <w:r>
        <w:rPr>
          <w:rFonts w:ascii="Times New Roman" w:hAnsi="Times New Roman" w:cs="Times New Roman"/>
          <w:b/>
          <w:sz w:val="24"/>
          <w:szCs w:val="24"/>
        </w:rPr>
        <w:t>6. Порядок поставки</w:t>
      </w:r>
    </w:p>
    <w:p w:rsidR="00B2775E" w:rsidRDefault="00B2775E" w:rsidP="00B2775E">
      <w:pPr>
        <w:pStyle w:val="affd"/>
        <w:widowControl w:val="0"/>
        <w:spacing w:line="300" w:lineRule="exact"/>
        <w:ind w:firstLine="567"/>
        <w:jc w:val="both"/>
        <w:rPr>
          <w:rFonts w:ascii="Times New Roman" w:hAnsi="Times New Roman"/>
          <w:sz w:val="24"/>
          <w:szCs w:val="24"/>
        </w:rPr>
      </w:pPr>
      <w:r>
        <w:rPr>
          <w:rFonts w:ascii="Times New Roman" w:hAnsi="Times New Roman"/>
          <w:spacing w:val="-4"/>
          <w:sz w:val="24"/>
          <w:szCs w:val="24"/>
        </w:rPr>
        <w:t>6.1. Поставка Товара осуществляется Поставщиком Покупателю на объект</w:t>
      </w:r>
      <w:r>
        <w:rPr>
          <w:rFonts w:ascii="Times New Roman" w:hAnsi="Times New Roman"/>
          <w:sz w:val="24"/>
          <w:szCs w:val="24"/>
        </w:rPr>
        <w:t xml:space="preserve"> </w:t>
      </w:r>
      <w:r>
        <w:rPr>
          <w:rFonts w:ascii="Times New Roman" w:hAnsi="Times New Roman"/>
          <w:spacing w:val="-4"/>
          <w:sz w:val="24"/>
          <w:szCs w:val="24"/>
        </w:rPr>
        <w:t>поставки в соответствии с условиями, адресом и сроками</w:t>
      </w:r>
      <w:r>
        <w:rPr>
          <w:rFonts w:ascii="Times New Roman" w:hAnsi="Times New Roman"/>
          <w:sz w:val="24"/>
          <w:szCs w:val="24"/>
        </w:rPr>
        <w:t>, предусмотренными в Технической части (приложение 1 к Договору), Графике поставки товара (приложение 2 к Договору) и другими условиями, предусмотренными Договором</w:t>
      </w:r>
      <w:r>
        <w:rPr>
          <w:rStyle w:val="af"/>
          <w:rFonts w:ascii="Times New Roman" w:hAnsi="Times New Roman"/>
          <w:sz w:val="24"/>
          <w:szCs w:val="24"/>
        </w:rPr>
        <w:footnoteReference w:id="16"/>
      </w:r>
      <w:r>
        <w:rPr>
          <w:rFonts w:ascii="Times New Roman" w:hAnsi="Times New Roman"/>
          <w:sz w:val="24"/>
          <w:szCs w:val="24"/>
        </w:rPr>
        <w:t>.</w:t>
      </w:r>
    </w:p>
    <w:p w:rsidR="00B2775E" w:rsidRDefault="00B2775E" w:rsidP="00B2775E">
      <w:pPr>
        <w:pStyle w:val="affd"/>
        <w:widowControl w:val="0"/>
        <w:spacing w:line="300" w:lineRule="exact"/>
        <w:ind w:firstLine="567"/>
        <w:jc w:val="both"/>
        <w:rPr>
          <w:rFonts w:ascii="Times New Roman" w:hAnsi="Times New Roman"/>
          <w:i/>
          <w:iCs/>
          <w:sz w:val="24"/>
          <w:szCs w:val="24"/>
        </w:rPr>
      </w:pPr>
      <w:r>
        <w:rPr>
          <w:rFonts w:ascii="Times New Roman" w:hAnsi="Times New Roman"/>
          <w:sz w:val="24"/>
          <w:szCs w:val="24"/>
        </w:rPr>
        <w:t>6.2. </w:t>
      </w:r>
      <w:r>
        <w:rPr>
          <w:rFonts w:ascii="Times New Roman" w:hAnsi="Times New Roman"/>
          <w:iCs/>
          <w:sz w:val="24"/>
          <w:szCs w:val="24"/>
        </w:rPr>
        <w:t xml:space="preserve"> Н</w:t>
      </w:r>
      <w:r>
        <w:rPr>
          <w:rFonts w:ascii="Times New Roman" w:hAnsi="Times New Roman"/>
          <w:sz w:val="24"/>
          <w:szCs w:val="24"/>
        </w:rPr>
        <w:t>аименование, упаковка и маркировка Товара</w:t>
      </w:r>
      <w:r>
        <w:rPr>
          <w:rFonts w:ascii="Times New Roman" w:hAnsi="Times New Roman"/>
          <w:i/>
          <w:iCs/>
          <w:sz w:val="24"/>
          <w:szCs w:val="24"/>
        </w:rPr>
        <w:t>,</w:t>
      </w:r>
      <w:r>
        <w:rPr>
          <w:rFonts w:ascii="Times New Roman" w:hAnsi="Times New Roman"/>
          <w:sz w:val="24"/>
          <w:szCs w:val="24"/>
        </w:rPr>
        <w:t xml:space="preserve"> страна происхождения Товара, а также документация </w:t>
      </w:r>
      <w:r>
        <w:rPr>
          <w:rFonts w:ascii="Times New Roman" w:hAnsi="Times New Roman"/>
          <w:spacing w:val="-4"/>
          <w:sz w:val="24"/>
          <w:szCs w:val="24"/>
        </w:rPr>
        <w:t>должны строго соответствовать требованиям, предусмотренным в приложении 1</w:t>
      </w:r>
      <w:r>
        <w:rPr>
          <w:rFonts w:ascii="Times New Roman" w:hAnsi="Times New Roman"/>
          <w:sz w:val="24"/>
          <w:szCs w:val="24"/>
        </w:rPr>
        <w:t xml:space="preserve"> к Договору </w:t>
      </w:r>
      <w:r>
        <w:rPr>
          <w:rFonts w:ascii="Times New Roman" w:hAnsi="Times New Roman"/>
          <w:i/>
          <w:iCs/>
          <w:sz w:val="24"/>
          <w:szCs w:val="24"/>
        </w:rPr>
        <w:t>(технической части закупочной документации).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iCs/>
          <w:sz w:val="24"/>
          <w:szCs w:val="24"/>
        </w:rPr>
        <w:t>6.3. </w:t>
      </w:r>
      <w:r>
        <w:rPr>
          <w:rFonts w:ascii="Times New Roman" w:hAnsi="Times New Roman" w:cs="Times New Roman"/>
          <w:sz w:val="24"/>
          <w:szCs w:val="24"/>
        </w:rPr>
        <w:t xml:space="preserve">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средства пакетирования, в которых поступил Товар, не возвращаются Поставщику. </w:t>
      </w:r>
    </w:p>
    <w:p w:rsidR="00B2775E" w:rsidRDefault="00B2775E" w:rsidP="00B2775E">
      <w:pPr>
        <w:widowControl w:val="0"/>
        <w:tabs>
          <w:tab w:val="left" w:pos="1200"/>
          <w:tab w:val="num" w:pos="144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6.4. Разгрузка осуществляется силами Поставщика</w:t>
      </w:r>
      <w:r>
        <w:rPr>
          <w:rStyle w:val="af"/>
          <w:rFonts w:ascii="Times New Roman" w:hAnsi="Times New Roman" w:cs="Times New Roman"/>
          <w:sz w:val="24"/>
          <w:szCs w:val="24"/>
        </w:rPr>
        <w:footnoteReference w:id="17"/>
      </w:r>
      <w:r>
        <w:rPr>
          <w:rFonts w:ascii="Times New Roman" w:hAnsi="Times New Roman" w:cs="Times New Roman"/>
          <w:sz w:val="24"/>
          <w:szCs w:val="24"/>
        </w:rPr>
        <w:t>.</w:t>
      </w:r>
    </w:p>
    <w:p w:rsidR="00B2775E" w:rsidRDefault="00B2775E" w:rsidP="00B2775E">
      <w:pPr>
        <w:widowControl w:val="0"/>
        <w:tabs>
          <w:tab w:val="left" w:pos="1701"/>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6.5. </w:t>
      </w:r>
      <w:r>
        <w:rPr>
          <w:rStyle w:val="af"/>
          <w:rFonts w:ascii="Times New Roman" w:hAnsi="Times New Roman" w:cs="Times New Roman"/>
          <w:sz w:val="24"/>
          <w:szCs w:val="24"/>
        </w:rPr>
        <w:footnoteReference w:id="18"/>
      </w:r>
      <w:r>
        <w:rPr>
          <w:rFonts w:ascii="Times New Roman" w:hAnsi="Times New Roman" w:cs="Times New Roman"/>
          <w:sz w:val="24"/>
          <w:szCs w:val="24"/>
        </w:rPr>
        <w:t xml:space="preserve">Поставщик ежемесячно, не позднее 10 числа каждого месяца, представляет Покупателю справку, составленную по форме приложения 7 к Договору, о расчетах по заключенным Поставщиком договорам с производителями (заводами-изготовителями) либо их официальными представителями, осуществляющими поставки по Договору. </w:t>
      </w:r>
      <w:r>
        <w:rPr>
          <w:rFonts w:ascii="Times New Roman" w:hAnsi="Times New Roman" w:cs="Times New Roman"/>
          <w:spacing w:val="-4"/>
          <w:sz w:val="24"/>
          <w:szCs w:val="24"/>
        </w:rPr>
        <w:t>Поставщик ежемесячно, не позднее 10 числа каждого месяца, представляет</w:t>
      </w:r>
      <w:r>
        <w:rPr>
          <w:rFonts w:ascii="Times New Roman" w:hAnsi="Times New Roman" w:cs="Times New Roman"/>
          <w:sz w:val="24"/>
          <w:szCs w:val="24"/>
        </w:rPr>
        <w:t xml:space="preserve"> Покупателю отчет о целевом использовании авансового платежа по форме приложения 8 к Договору.</w:t>
      </w:r>
    </w:p>
    <w:p w:rsidR="00B2775E" w:rsidRDefault="00B2775E" w:rsidP="00B2775E">
      <w:pPr>
        <w:widowControl w:val="0"/>
        <w:tabs>
          <w:tab w:val="left" w:pos="1560"/>
          <w:tab w:val="num" w:pos="2127"/>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6.6. 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Pr>
          <w:rFonts w:eastAsia="Calibri"/>
          <w:sz w:val="26"/>
          <w:szCs w:val="26"/>
        </w:rPr>
        <w:t>.</w:t>
      </w:r>
    </w:p>
    <w:p w:rsidR="00B2775E" w:rsidRDefault="00B2775E" w:rsidP="00B2775E">
      <w:pPr>
        <w:tabs>
          <w:tab w:val="left" w:pos="1560"/>
          <w:tab w:val="num" w:pos="212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6.7.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настоящему Договору).</w:t>
      </w:r>
    </w:p>
    <w:p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отсутствия положительной либо завершенной Проверки качества Покупатель вправе отказаться от приемки непроверенного Товара.</w:t>
      </w:r>
    </w:p>
    <w:p w:rsidR="00B2775E" w:rsidRDefault="00B2775E" w:rsidP="00B2775E">
      <w:pPr>
        <w:tabs>
          <w:tab w:val="num" w:pos="162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т.ч. в комплектацию и применяемые материалы, и техническую документацию, отражающую эти изменения*.</w:t>
      </w:r>
    </w:p>
    <w:p w:rsidR="00B2775E" w:rsidRDefault="00B2775E" w:rsidP="00B2775E">
      <w:pPr>
        <w:spacing w:after="0" w:line="240" w:lineRule="auto"/>
        <w:ind w:firstLine="709"/>
        <w:jc w:val="both"/>
        <w:rPr>
          <w:rFonts w:ascii="Times New Roman" w:eastAsia="Times New Roman" w:hAnsi="Times New Roman" w:cs="Times New Roman"/>
          <w:bCs/>
          <w:sz w:val="24"/>
          <w:szCs w:val="24"/>
        </w:rPr>
      </w:pPr>
      <w:r>
        <w:rPr>
          <w:rFonts w:ascii="Times New Roman" w:hAnsi="Times New Roman" w:cs="Times New Roman"/>
          <w:sz w:val="24"/>
          <w:szCs w:val="24"/>
        </w:rPr>
        <w:t>*</w:t>
      </w:r>
      <w:r>
        <w:rPr>
          <w:rFonts w:ascii="Times New Roman" w:eastAsia="Times New Roman" w:hAnsi="Times New Roman" w:cs="Times New Roman"/>
          <w:sz w:val="24"/>
          <w:szCs w:val="24"/>
        </w:rPr>
        <w:t xml:space="preserve">Примечание. Данный пункт применяется для оборудования, систем </w:t>
      </w:r>
      <w:r>
        <w:rPr>
          <w:rFonts w:ascii="Times New Roman" w:eastAsia="Times New Roman" w:hAnsi="Times New Roman" w:cs="Times New Roman"/>
          <w:bCs/>
          <w:sz w:val="24"/>
          <w:szCs w:val="24"/>
        </w:rPr>
        <w:t>и материалов,</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указанных в приложении 13 к настоящему Договору.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6.8. </w:t>
      </w:r>
      <w:r>
        <w:rPr>
          <w:rFonts w:ascii="Times New Roman" w:hAnsi="Times New Roman" w:cs="Times New Roman"/>
          <w:i/>
          <w:sz w:val="24"/>
          <w:szCs w:val="24"/>
        </w:rPr>
        <w:t>Вариант первого абзаца для поставки конкретного объема</w:t>
      </w:r>
      <w:r>
        <w:rPr>
          <w:rStyle w:val="af"/>
          <w:rFonts w:ascii="Times New Roman" w:hAnsi="Times New Roman" w:cs="Times New Roman"/>
          <w:sz w:val="24"/>
          <w:szCs w:val="24"/>
        </w:rPr>
        <w:footnoteReference w:id="19"/>
      </w:r>
      <w:r>
        <w:rPr>
          <w:rFonts w:ascii="Times New Roman" w:hAnsi="Times New Roman" w:cs="Times New Roman"/>
          <w:i/>
          <w:sz w:val="24"/>
          <w:szCs w:val="24"/>
        </w:rPr>
        <w:t>.</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Допускается поставка товара Поставщиком в период с ________ по ________ отдельными партиями на основании заявок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i/>
          <w:sz w:val="24"/>
          <w:szCs w:val="24"/>
        </w:rPr>
      </w:pPr>
      <w:r>
        <w:rPr>
          <w:rFonts w:ascii="Times New Roman" w:hAnsi="Times New Roman" w:cs="Times New Roman"/>
          <w:i/>
          <w:sz w:val="24"/>
          <w:szCs w:val="24"/>
        </w:rPr>
        <w:t>6.8. Вариант первого абзаца для поставки по единичным расценкам.</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Допускается поставка товара Поставщиком в период с ________ по _______</w:t>
      </w:r>
      <w:proofErr w:type="gramStart"/>
      <w:r>
        <w:rPr>
          <w:rFonts w:ascii="Times New Roman" w:hAnsi="Times New Roman" w:cs="Times New Roman"/>
          <w:sz w:val="24"/>
          <w:szCs w:val="24"/>
        </w:rPr>
        <w:t>_  (</w:t>
      </w:r>
      <w:proofErr w:type="gramEnd"/>
      <w:r>
        <w:rPr>
          <w:rFonts w:ascii="Times New Roman" w:hAnsi="Times New Roman" w:cs="Times New Roman"/>
          <w:sz w:val="24"/>
          <w:szCs w:val="24"/>
        </w:rPr>
        <w:t xml:space="preserve">либо в течение ______ с момента заключения Договора). Количество, ассортимент, срок и Объект поставки указываются Покупателем в заявках на поставку товара (далее - Заявка), заполненных по форме Приложения 4 к Договору, составленными Покупателем в соответствии с данными, приведенными в Приложении 1 к Договору, согласованными и подписанными Сторонами в следующем порядке. </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Заявка, оформленная должным образом со стороны Покупателя, направляется в адрес Поставщика электронной почтой для подписания (отсканированная копия), с последующим направлением оригинала Заявки в двух экземплярах в адрес Поставщика. После получения Заявки по электронной почте Поставщик не более чем </w:t>
      </w:r>
      <w:r>
        <w:rPr>
          <w:rFonts w:ascii="Times New Roman" w:hAnsi="Times New Roman" w:cs="Times New Roman"/>
          <w:spacing w:val="-4"/>
          <w:sz w:val="24"/>
          <w:szCs w:val="24"/>
        </w:rPr>
        <w:t>в течение __ рабочих дней оформляет ее (подпись, печать, дата подписания)</w:t>
      </w:r>
      <w:r>
        <w:rPr>
          <w:rFonts w:ascii="Times New Roman" w:hAnsi="Times New Roman" w:cs="Times New Roman"/>
          <w:sz w:val="24"/>
          <w:szCs w:val="24"/>
        </w:rPr>
        <w:t xml:space="preserve"> и направляет в адрес Покупателя по электронной почте (отсканированная копия). После получения оригиналов Заявки Поставщик в течение ___ рабочих дней оформляет их в соответствии с Заявкой, направленной ранее по электронной почте (отсканированная копия), и направляет один экземпляр Заявки в адрес Покупателя. До момента получения оригинала Заявки его отсканированная копия / копия признается равнозначной оригиналу.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Поставка товара осуществляется Поставщиком в течение </w:t>
      </w:r>
      <w:r w:rsidR="009E1981">
        <w:rPr>
          <w:rFonts w:ascii="Times New Roman" w:hAnsi="Times New Roman" w:cs="Times New Roman"/>
          <w:sz w:val="24"/>
          <w:szCs w:val="24"/>
        </w:rPr>
        <w:t>10</w:t>
      </w:r>
      <w:r>
        <w:rPr>
          <w:rFonts w:ascii="Times New Roman" w:hAnsi="Times New Roman" w:cs="Times New Roman"/>
          <w:sz w:val="24"/>
          <w:szCs w:val="24"/>
        </w:rPr>
        <w:t xml:space="preserve"> календарных дней от даты направления Заявки Поставщиком Покупателю в электронном виде (отсканированной копии), если иной срок (сроки) поставки не указан в самой Заявке. Если Поставщиком нарушены сроки подписания заявки, предусмотренные настоящим пунктом, срок поставки товара исчисляется в течение ___ календарных дней с даты направления Заявки Поставщику в электронном виде (от сканированной копии), если иной срок (сроки) поставки не указан в самой Заявке.</w:t>
      </w:r>
    </w:p>
    <w:p w:rsidR="00D65B35" w:rsidRPr="00D65B35"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6.9</w:t>
      </w:r>
      <w:r w:rsidRPr="00D65B35">
        <w:t xml:space="preserve"> </w:t>
      </w:r>
      <w:r w:rsidRPr="00D65B35">
        <w:rPr>
          <w:rFonts w:ascii="Times New Roman" w:hAnsi="Times New Roman" w:cs="Times New Roman"/>
          <w:sz w:val="24"/>
          <w:szCs w:val="24"/>
        </w:rPr>
        <w:t xml:space="preserve">Страхование рисков </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обязуется заключить договор страхования грузов в полном соответствии с формой Договора страхования грузов (приложение к Договору) в отношении случайной гибели, повреждения или утраты всего, или части Товара при перевозке автомобильным, железнодорожным, морским (речным) или воздушным транспортом (далее - Договор страхования). Допускается только техническая правка текста Договора страхования.</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обязуется предоставить Покупателю экземпляр Договора страхования и документы, подтверждающие оплату страховой премии (или первого страхового взноса) по Договору страхования, с оформлением акта приема-передачи документов в срок, не превышающий 30 (тридцати) рабочих дней с момента подписания настоящего Договора, но в любом случае не позднее чем за 10 (десять) рабочих дней до даты начала транспортировки.</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обязан предоставить на согласование в формате MS Word и согласовать проект Договора страхования с Покупателем до его подписания.</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 xml:space="preserve">Любые вносимые в Договор страхования изменения Поставщик обязан предварительно согласовать с Покупателем. </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Поставщик обязан выполнить все необходимые действия, связанные с предварительным согласованием, подписанием и передачей Покупателю по акту приема-передачи экземпляра соответствующего дополнительного соглашения к действующему Договору страхования в срок не позднее чем за 10 (десять) рабочих дней до даты начала транспортировки.</w:t>
      </w:r>
    </w:p>
    <w:p w:rsidR="00D65B35" w:rsidRPr="00457D2C" w:rsidRDefault="00D65B35" w:rsidP="00D65B35">
      <w:pPr>
        <w:widowControl w:val="0"/>
        <w:tabs>
          <w:tab w:val="left" w:pos="0"/>
        </w:tabs>
        <w:spacing w:after="0" w:line="300" w:lineRule="exact"/>
        <w:jc w:val="both"/>
        <w:rPr>
          <w:rFonts w:ascii="Times New Roman" w:hAnsi="Times New Roman" w:cs="Times New Roman"/>
          <w:sz w:val="24"/>
          <w:szCs w:val="24"/>
        </w:rPr>
      </w:pPr>
      <w:r w:rsidRPr="00457D2C">
        <w:rPr>
          <w:rFonts w:ascii="Times New Roman" w:hAnsi="Times New Roman" w:cs="Times New Roman"/>
          <w:sz w:val="24"/>
          <w:szCs w:val="24"/>
        </w:rPr>
        <w:t>Поставщик не обязан заключать договор страхования грузов:</w:t>
      </w:r>
    </w:p>
    <w:p w:rsidR="00D65B35" w:rsidRPr="00457D2C" w:rsidRDefault="00D65B35" w:rsidP="00815165">
      <w:pPr>
        <w:pStyle w:val="a4"/>
        <w:numPr>
          <w:ilvl w:val="0"/>
          <w:numId w:val="56"/>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Товаром является воздушное, водное или автотранспортное средство, или иная специализированная техника (передвижное оборудование) при условии его поставки к Покупателю перегоном (самостоятельным передвижением);</w:t>
      </w:r>
    </w:p>
    <w:p w:rsidR="00D65B35" w:rsidRPr="00457D2C" w:rsidRDefault="00D65B35" w:rsidP="00815165">
      <w:pPr>
        <w:pStyle w:val="a4"/>
        <w:numPr>
          <w:ilvl w:val="0"/>
          <w:numId w:val="56"/>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материалы и оборудование перевозятся собственным транспортом Поставщика;</w:t>
      </w:r>
    </w:p>
    <w:p w:rsidR="00D65B35" w:rsidRPr="00457D2C" w:rsidRDefault="00D65B35" w:rsidP="00815165">
      <w:pPr>
        <w:pStyle w:val="a4"/>
        <w:numPr>
          <w:ilvl w:val="0"/>
          <w:numId w:val="56"/>
        </w:numPr>
        <w:tabs>
          <w:tab w:val="left" w:pos="0"/>
        </w:tabs>
        <w:spacing w:line="300" w:lineRule="exact"/>
        <w:ind w:left="284" w:firstLine="0"/>
        <w:jc w:val="both"/>
        <w:rPr>
          <w:rFonts w:ascii="Times New Roman" w:hAnsi="Times New Roman" w:cs="Times New Roman"/>
          <w:sz w:val="24"/>
          <w:szCs w:val="24"/>
        </w:rPr>
      </w:pPr>
      <w:r w:rsidRPr="00457D2C">
        <w:rPr>
          <w:rFonts w:ascii="Times New Roman" w:hAnsi="Times New Roman" w:cs="Times New Roman"/>
          <w:sz w:val="24"/>
          <w:szCs w:val="24"/>
        </w:rPr>
        <w:t>если порядком и условиями платежей не предусмотрена авансовая форма расчетов;</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Затраты на страхование должны включаться в цену Товара. Выгодоприобретателями в Договоре страхования являются:</w:t>
      </w:r>
    </w:p>
    <w:p w:rsidR="00D65B35" w:rsidRPr="00457D2C" w:rsidRDefault="00D65B35" w:rsidP="00815165">
      <w:pPr>
        <w:pStyle w:val="a4"/>
        <w:numPr>
          <w:ilvl w:val="0"/>
          <w:numId w:val="55"/>
        </w:numPr>
        <w:tabs>
          <w:tab w:val="left" w:pos="0"/>
        </w:tabs>
        <w:spacing w:line="300" w:lineRule="exact"/>
        <w:ind w:left="567" w:hanging="283"/>
        <w:jc w:val="both"/>
        <w:rPr>
          <w:rFonts w:ascii="Times New Roman" w:hAnsi="Times New Roman" w:cs="Times New Roman"/>
          <w:sz w:val="24"/>
          <w:szCs w:val="24"/>
        </w:rPr>
      </w:pPr>
      <w:r w:rsidRPr="00457D2C">
        <w:rPr>
          <w:rFonts w:ascii="Times New Roman" w:hAnsi="Times New Roman" w:cs="Times New Roman"/>
          <w:sz w:val="24"/>
          <w:szCs w:val="24"/>
        </w:rPr>
        <w:t>Покупатель (в размере суммы аванса, выплаченного Продавцу за товар);</w:t>
      </w:r>
    </w:p>
    <w:p w:rsidR="00D65B35" w:rsidRPr="00457D2C" w:rsidRDefault="00D65B35" w:rsidP="00815165">
      <w:pPr>
        <w:pStyle w:val="a4"/>
        <w:numPr>
          <w:ilvl w:val="0"/>
          <w:numId w:val="55"/>
        </w:numPr>
        <w:tabs>
          <w:tab w:val="left" w:pos="0"/>
        </w:tabs>
        <w:spacing w:line="300" w:lineRule="exact"/>
        <w:ind w:left="567" w:hanging="283"/>
        <w:jc w:val="both"/>
        <w:rPr>
          <w:rFonts w:ascii="Times New Roman" w:hAnsi="Times New Roman" w:cs="Times New Roman"/>
          <w:sz w:val="24"/>
          <w:szCs w:val="24"/>
        </w:rPr>
      </w:pPr>
      <w:r w:rsidRPr="00457D2C">
        <w:rPr>
          <w:rFonts w:ascii="Times New Roman" w:hAnsi="Times New Roman" w:cs="Times New Roman"/>
          <w:sz w:val="24"/>
          <w:szCs w:val="24"/>
        </w:rPr>
        <w:t xml:space="preserve"> Поставщик. </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 xml:space="preserve">Товар, поставляемый по Договору, должен быть застрахован «с ответственностью за </w:t>
      </w:r>
      <w:r w:rsidRPr="00457D2C">
        <w:rPr>
          <w:rFonts w:ascii="Times New Roman" w:hAnsi="Times New Roman" w:cs="Times New Roman"/>
          <w:sz w:val="24"/>
          <w:szCs w:val="24"/>
        </w:rPr>
        <w:lastRenderedPageBreak/>
        <w:t>все риски» при транспортировке, включая погрузку и разгрузку, а также промежуточные перегрузки и хранение в пунктах перегрузки, на складах временного хранения в течение всего периода перевозки, а также хранение в пункте назначения грузов, по которым право собственности еще не перешло от Страхователя к другому лицу, при этом страхование должно покрывать все случаи гибели, утраты или повреждения всего Товара или его части, произошедших по любой причине, носящих случайный характер, а также должны покрываться расходы по общей аварии и спасению, распределенные или установленные в соответствии с договором перевозки и/или действующими законами и обычаями во избежание гибели по любой причине.</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Страховая сумма по договору страхования грузов должна устанавливаться в размере цены Договора. Срок действия договора страхования грузов начинается с даты подписания Договора и заканчивается не позднее даты поставки в полном объеме в соответствии с условиями Договора.</w:t>
      </w:r>
    </w:p>
    <w:p w:rsidR="00D65B35" w:rsidRPr="00457D2C" w:rsidRDefault="00D65B35" w:rsidP="00D65B35">
      <w:pPr>
        <w:widowControl w:val="0"/>
        <w:tabs>
          <w:tab w:val="left" w:pos="0"/>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При увеличении срока поставки (независимо от того, изменился ли срок по взаимному согласию сторон или в результате просрочки одной из сторон) Поставщик обязан заблаговременно продлить действующий договор страхования, с учетом новой предполагаемой даты поставки в порядке, предусмотренном Договором.</w:t>
      </w:r>
    </w:p>
    <w:p w:rsidR="00D65B35" w:rsidRPr="00457D2C" w:rsidRDefault="00D65B35" w:rsidP="00815165">
      <w:pPr>
        <w:pStyle w:val="a4"/>
        <w:numPr>
          <w:ilvl w:val="0"/>
          <w:numId w:val="54"/>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Страховщик должен удовлетворять следующим требованиям:</w:t>
      </w:r>
    </w:p>
    <w:p w:rsidR="00D65B35" w:rsidRPr="00457D2C" w:rsidRDefault="00D65B35" w:rsidP="00815165">
      <w:pPr>
        <w:pStyle w:val="a4"/>
        <w:numPr>
          <w:ilvl w:val="0"/>
          <w:numId w:val="54"/>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зарегистрирован на территории Российской Федерации;</w:t>
      </w:r>
    </w:p>
    <w:p w:rsidR="00D65B35" w:rsidRPr="00457D2C" w:rsidRDefault="00D65B35" w:rsidP="00815165">
      <w:pPr>
        <w:pStyle w:val="a4"/>
        <w:numPr>
          <w:ilvl w:val="0"/>
          <w:numId w:val="54"/>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иметь действующую лицензию на право страхования по соответствующему виду страхования;</w:t>
      </w:r>
    </w:p>
    <w:p w:rsidR="00D65B35" w:rsidRPr="00457D2C" w:rsidRDefault="00D65B35" w:rsidP="00815165">
      <w:pPr>
        <w:pStyle w:val="a4"/>
        <w:numPr>
          <w:ilvl w:val="0"/>
          <w:numId w:val="54"/>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не должен находиться в процессе ликвидации, банкротства или реорганизации, на его имущество не должен быть наложен арест;</w:t>
      </w:r>
    </w:p>
    <w:p w:rsidR="00D65B35" w:rsidRPr="00457D2C" w:rsidRDefault="00D65B35" w:rsidP="00815165">
      <w:pPr>
        <w:pStyle w:val="a4"/>
        <w:numPr>
          <w:ilvl w:val="0"/>
          <w:numId w:val="54"/>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не должен быть включенным в Реестр недобросовестных поставщиков, который ведется в соответствии с законодательством Российской Федерации;</w:t>
      </w:r>
    </w:p>
    <w:p w:rsidR="00D65B35" w:rsidRPr="00457D2C" w:rsidRDefault="00D65B35" w:rsidP="00815165">
      <w:pPr>
        <w:pStyle w:val="a4"/>
        <w:numPr>
          <w:ilvl w:val="0"/>
          <w:numId w:val="54"/>
        </w:numPr>
        <w:tabs>
          <w:tab w:val="left" w:pos="0"/>
        </w:tabs>
        <w:spacing w:line="300" w:lineRule="exact"/>
        <w:jc w:val="both"/>
        <w:rPr>
          <w:rFonts w:ascii="Times New Roman" w:hAnsi="Times New Roman" w:cs="Times New Roman"/>
          <w:sz w:val="24"/>
          <w:szCs w:val="24"/>
        </w:rPr>
      </w:pPr>
      <w:r w:rsidRPr="00457D2C">
        <w:rPr>
          <w:rFonts w:ascii="Times New Roman" w:hAnsi="Times New Roman" w:cs="Times New Roman"/>
          <w:sz w:val="24"/>
          <w:szCs w:val="24"/>
        </w:rPr>
        <w:t>иметь действующий на дату подачи заявки (предложения) рейтинг надежности, присвоенный национальным рейтинговым агентством «Эксперт РА» (RAEX), на уровне не ниже «</w:t>
      </w:r>
      <w:proofErr w:type="spellStart"/>
      <w:r w:rsidRPr="00457D2C">
        <w:rPr>
          <w:rFonts w:ascii="Times New Roman" w:hAnsi="Times New Roman" w:cs="Times New Roman"/>
          <w:sz w:val="24"/>
          <w:szCs w:val="24"/>
        </w:rPr>
        <w:t>ruAA</w:t>
      </w:r>
      <w:proofErr w:type="spellEnd"/>
      <w:r w:rsidRPr="00457D2C">
        <w:rPr>
          <w:rFonts w:ascii="Times New Roman" w:hAnsi="Times New Roman" w:cs="Times New Roman"/>
          <w:sz w:val="24"/>
          <w:szCs w:val="24"/>
        </w:rPr>
        <w:t>-».»</w:t>
      </w:r>
    </w:p>
    <w:p w:rsidR="00B2775E" w:rsidRPr="00457D2C" w:rsidRDefault="00B2775E" w:rsidP="00B2775E">
      <w:pPr>
        <w:widowControl w:val="0"/>
        <w:tabs>
          <w:tab w:val="left" w:pos="0"/>
        </w:tabs>
        <w:spacing w:after="0" w:line="300" w:lineRule="exact"/>
        <w:ind w:firstLine="567"/>
        <w:jc w:val="both"/>
        <w:rPr>
          <w:rFonts w:ascii="Times New Roman" w:hAnsi="Times New Roman" w:cs="Times New Roman"/>
          <w:sz w:val="24"/>
          <w:szCs w:val="24"/>
        </w:rPr>
      </w:pPr>
    </w:p>
    <w:p w:rsidR="00B2775E" w:rsidRPr="00457D2C" w:rsidRDefault="00B2775E" w:rsidP="00B2775E">
      <w:pPr>
        <w:widowControl w:val="0"/>
        <w:tabs>
          <w:tab w:val="left" w:pos="426"/>
          <w:tab w:val="num" w:pos="1200"/>
          <w:tab w:val="num" w:pos="2410"/>
        </w:tabs>
        <w:spacing w:after="0" w:line="300" w:lineRule="exact"/>
        <w:ind w:right="850" w:firstLine="567"/>
        <w:jc w:val="center"/>
        <w:rPr>
          <w:rFonts w:ascii="Times New Roman" w:hAnsi="Times New Roman" w:cs="Times New Roman"/>
          <w:b/>
          <w:bCs/>
          <w:sz w:val="24"/>
          <w:szCs w:val="24"/>
        </w:rPr>
      </w:pPr>
      <w:r w:rsidRPr="00457D2C">
        <w:rPr>
          <w:rFonts w:ascii="Times New Roman" w:hAnsi="Times New Roman" w:cs="Times New Roman"/>
          <w:b/>
          <w:bCs/>
          <w:sz w:val="24"/>
          <w:szCs w:val="24"/>
        </w:rPr>
        <w:t>7. Документация</w:t>
      </w:r>
    </w:p>
    <w:p w:rsidR="00B2775E" w:rsidRPr="00457D2C"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pacing w:val="-4"/>
          <w:sz w:val="24"/>
          <w:szCs w:val="24"/>
        </w:rPr>
        <w:t>7.1. Товар должен соответствовать требованиям закупочной документации,</w:t>
      </w:r>
      <w:r w:rsidRPr="00457D2C">
        <w:rPr>
          <w:rFonts w:ascii="Times New Roman" w:hAnsi="Times New Roman" w:cs="Times New Roman"/>
          <w:sz w:val="24"/>
          <w:szCs w:val="24"/>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Pr="00457D2C" w:rsidRDefault="00B2775E" w:rsidP="00B2775E">
      <w:pPr>
        <w:widowControl w:val="0"/>
        <w:tabs>
          <w:tab w:val="num" w:pos="1276"/>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 При поставке Товара Поставщик должен передать Покупателю оригиналы следующих документов на русском языке:</w:t>
      </w:r>
    </w:p>
    <w:p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pacing w:val="-4"/>
          <w:sz w:val="24"/>
          <w:szCs w:val="24"/>
        </w:rPr>
        <w:t>7.2.1. Технический паспорт, сертификаты либо декларации о соответствии</w:t>
      </w:r>
      <w:r w:rsidRPr="00457D2C">
        <w:rPr>
          <w:rFonts w:ascii="Times New Roman" w:hAnsi="Times New Roman" w:cs="Times New Roman"/>
          <w:sz w:val="24"/>
          <w:szCs w:val="24"/>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7.2.2. Гарантийные свидетельства.</w:t>
      </w:r>
    </w:p>
    <w:p w:rsidR="00B2775E" w:rsidRPr="00457D2C"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457D2C">
        <w:rPr>
          <w:rFonts w:ascii="Times New Roman" w:hAnsi="Times New Roman" w:cs="Times New Roman"/>
          <w:sz w:val="24"/>
          <w:szCs w:val="24"/>
        </w:rPr>
        <w:t>7.2.3.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Pr="001B02FA" w:rsidRDefault="00B2775E" w:rsidP="00B2775E">
      <w:pPr>
        <w:widowControl w:val="0"/>
        <w:tabs>
          <w:tab w:val="num" w:pos="1909"/>
        </w:tabs>
        <w:spacing w:after="0" w:line="300" w:lineRule="exact"/>
        <w:ind w:firstLine="567"/>
        <w:jc w:val="both"/>
        <w:rPr>
          <w:rFonts w:ascii="Times New Roman" w:hAnsi="Times New Roman" w:cs="Times New Roman"/>
          <w:bCs/>
          <w:spacing w:val="-4"/>
          <w:sz w:val="24"/>
          <w:szCs w:val="24"/>
        </w:rPr>
      </w:pPr>
      <w:r w:rsidRPr="00457D2C">
        <w:rPr>
          <w:rFonts w:ascii="Times New Roman" w:hAnsi="Times New Roman" w:cs="Times New Roman"/>
          <w:sz w:val="24"/>
          <w:szCs w:val="24"/>
        </w:rPr>
        <w:lastRenderedPageBreak/>
        <w:t>7.2.4. </w:t>
      </w:r>
      <w:r w:rsidRPr="00457D2C">
        <w:rPr>
          <w:rStyle w:val="af"/>
          <w:rFonts w:ascii="Times New Roman" w:hAnsi="Times New Roman" w:cs="Times New Roman"/>
          <w:sz w:val="24"/>
          <w:szCs w:val="24"/>
        </w:rPr>
        <w:footnoteReference w:id="20"/>
      </w:r>
      <w:r w:rsidRPr="00457D2C">
        <w:rPr>
          <w:rFonts w:ascii="Times New Roman" w:hAnsi="Times New Roman" w:cs="Times New Roman"/>
          <w:sz w:val="24"/>
          <w:szCs w:val="24"/>
        </w:rPr>
        <w:t xml:space="preserve">Копию заключения о Проверке качества, </w:t>
      </w:r>
      <w:r w:rsidRPr="00457D2C">
        <w:rPr>
          <w:rFonts w:ascii="Times New Roman" w:hAnsi="Times New Roman" w:cs="Times New Roman"/>
          <w:bCs/>
          <w:spacing w:val="-4"/>
          <w:sz w:val="24"/>
          <w:szCs w:val="24"/>
        </w:rPr>
        <w:t>подтверждающего возможность применения Товара на объектах группы компаний «Россети», либо подтверждение включения Товара в Перечень допущенного</w:t>
      </w:r>
      <w:r w:rsidRPr="001B02FA">
        <w:rPr>
          <w:rFonts w:ascii="Times New Roman" w:hAnsi="Times New Roman" w:cs="Times New Roman"/>
          <w:bCs/>
          <w:spacing w:val="-4"/>
          <w:sz w:val="24"/>
          <w:szCs w:val="24"/>
        </w:rPr>
        <w:t xml:space="preserve"> оборудования (кроме случаев, когда Товар допущен к применению КДО в случаях, предусмотренных в Регламенте работы КДО).</w:t>
      </w:r>
    </w:p>
    <w:p w:rsidR="000B7BDC" w:rsidRPr="001B02FA" w:rsidRDefault="000B7BDC" w:rsidP="000B7BDC">
      <w:pPr>
        <w:widowControl w:val="0"/>
        <w:tabs>
          <w:tab w:val="num" w:pos="1909"/>
        </w:tabs>
        <w:spacing w:after="0" w:line="300" w:lineRule="exact"/>
        <w:ind w:firstLine="567"/>
        <w:jc w:val="both"/>
        <w:rPr>
          <w:rFonts w:ascii="Times New Roman" w:hAnsi="Times New Roman" w:cs="Times New Roman"/>
          <w:bCs/>
          <w:spacing w:val="-4"/>
          <w:sz w:val="24"/>
          <w:szCs w:val="24"/>
        </w:rPr>
      </w:pPr>
      <w:r w:rsidRPr="001B02FA">
        <w:rPr>
          <w:rFonts w:ascii="Times New Roman" w:hAnsi="Times New Roman" w:cs="Times New Roman"/>
          <w:bCs/>
          <w:spacing w:val="-4"/>
          <w:sz w:val="24"/>
          <w:szCs w:val="24"/>
        </w:rPr>
        <w:t>В случае непредоставления заключения о Проверке качества, Товар возвращается Поставщику, либо помещается на ответственное хранение на склад Покупателя с оформлением Акта приёма-передачи товарно-материальных ценностей на хранение по форме № «МХ-1» до предоставления Поставщиком вышеуказанного заключения.</w:t>
      </w:r>
    </w:p>
    <w:p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bCs/>
          <w:spacing w:val="-4"/>
          <w:sz w:val="24"/>
          <w:szCs w:val="24"/>
        </w:rPr>
        <w:t>7.2.5. Документ, подтверждающий страну происхождения Товара.</w:t>
      </w:r>
    </w:p>
    <w:p w:rsidR="00B2775E" w:rsidRPr="001B02FA"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p>
    <w:p w:rsidR="00B2775E" w:rsidRPr="001B02FA" w:rsidRDefault="00B2775E" w:rsidP="00B2775E">
      <w:pPr>
        <w:widowControl w:val="0"/>
        <w:tabs>
          <w:tab w:val="left" w:pos="142"/>
          <w:tab w:val="num" w:pos="2345"/>
        </w:tabs>
        <w:spacing w:after="0" w:line="300" w:lineRule="exact"/>
        <w:ind w:right="566" w:firstLine="567"/>
        <w:jc w:val="center"/>
        <w:rPr>
          <w:rFonts w:ascii="Times New Roman" w:hAnsi="Times New Roman" w:cs="Times New Roman"/>
          <w:b/>
          <w:bCs/>
          <w:sz w:val="24"/>
          <w:szCs w:val="24"/>
        </w:rPr>
      </w:pPr>
      <w:r w:rsidRPr="001B02FA">
        <w:rPr>
          <w:rFonts w:ascii="Times New Roman" w:hAnsi="Times New Roman" w:cs="Times New Roman"/>
          <w:b/>
          <w:bCs/>
          <w:sz w:val="24"/>
          <w:szCs w:val="24"/>
        </w:rPr>
        <w:t>8. Заводские приемо-сдаточные испытания (ПСИ) Товара (оборудования)</w:t>
      </w:r>
      <w:r w:rsidRPr="001B02FA">
        <w:rPr>
          <w:rStyle w:val="af"/>
          <w:rFonts w:ascii="Times New Roman" w:hAnsi="Times New Roman" w:cs="Times New Roman"/>
          <w:b/>
          <w:bCs/>
          <w:sz w:val="24"/>
          <w:szCs w:val="24"/>
        </w:rPr>
        <w:footnoteReference w:id="21"/>
      </w:r>
    </w:p>
    <w:p w:rsidR="00B2775E" w:rsidRPr="001B02FA"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8.1. Для подтверждения соответствия Товара техническим требованиям Покупателя Поставщик должен в счет цены Договора обеспечить ПСИ Товара (оборудования) в указанном ниже порядке.</w:t>
      </w:r>
    </w:p>
    <w:p w:rsidR="00B2775E" w:rsidRPr="001B02FA" w:rsidRDefault="00B2775E" w:rsidP="00B2775E">
      <w:pPr>
        <w:widowControl w:val="0"/>
        <w:tabs>
          <w:tab w:val="left" w:pos="709"/>
          <w:tab w:val="num" w:pos="1626"/>
          <w:tab w:val="num" w:pos="1909"/>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8.2. Поставщик письменно информирует Покупателя о готовности Товара (оборудования) к проведению ПСИ на заводе-изготовителе и направляет Покупателю проект программы и методики ПСИ для согласования не позднее, чем за 35 дней до начала ПСИ, а также техническую документацию на соответствующий Товар (оборудование). </w:t>
      </w:r>
      <w:r w:rsidRPr="001B02FA">
        <w:rPr>
          <w:rFonts w:ascii="Times New Roman" w:hAnsi="Times New Roman" w:cs="Times New Roman"/>
          <w:sz w:val="24"/>
          <w:szCs w:val="24"/>
          <w:lang w:eastAsia="ar-SA"/>
        </w:rPr>
        <w:t>Проект программы и методики ПСИ и техническая документация должны представляться Покупателю на бумажных и электронных носителях.</w:t>
      </w:r>
    </w:p>
    <w:p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Покупатель обязан в течение 7 дней рассмотреть указанные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Поставщиком в течение 7 рабочих дней, о чем делается отметка на Акте.</w:t>
      </w:r>
    </w:p>
    <w:p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8.3. Поставщик обеспечивает проведение заводских ПСИ Товара (оборудования) по согласованной с Покупателем программе и методике ПСИ.</w:t>
      </w:r>
    </w:p>
    <w:p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8.4. По окончании заводских ПСИ Поставщик предоставляет Покупателю все протоколы испытаний, в том числе осуществленных при изготовлении и </w:t>
      </w:r>
      <w:r w:rsidRPr="001B02FA">
        <w:rPr>
          <w:rFonts w:ascii="Times New Roman" w:hAnsi="Times New Roman" w:cs="Times New Roman"/>
          <w:spacing w:val="-4"/>
          <w:sz w:val="24"/>
          <w:szCs w:val="24"/>
        </w:rPr>
        <w:t>настройке Товара (оборудования), протоколы его сертификационных испытаний</w:t>
      </w:r>
      <w:r w:rsidRPr="001B02FA">
        <w:rPr>
          <w:rFonts w:ascii="Times New Roman" w:hAnsi="Times New Roman" w:cs="Times New Roman"/>
          <w:sz w:val="24"/>
          <w:szCs w:val="24"/>
        </w:rPr>
        <w:t>.</w:t>
      </w:r>
    </w:p>
    <w:p w:rsidR="00B2775E" w:rsidRPr="001B02FA" w:rsidRDefault="00B2775E" w:rsidP="00B2775E">
      <w:pPr>
        <w:widowControl w:val="0"/>
        <w:shd w:val="clear" w:color="auto" w:fill="FFFFFF"/>
        <w:tabs>
          <w:tab w:val="left" w:pos="1134"/>
          <w:tab w:val="left" w:pos="1620"/>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8.5. После получения уведомления Поставщика о готовности Товара </w:t>
      </w:r>
      <w:r w:rsidRPr="001B02FA">
        <w:rPr>
          <w:rFonts w:ascii="Times New Roman" w:hAnsi="Times New Roman" w:cs="Times New Roman"/>
          <w:spacing w:val="-4"/>
          <w:sz w:val="24"/>
          <w:szCs w:val="24"/>
        </w:rPr>
        <w:t>к проведению ПСИ на заводе-изготовителе Покупатель вправе принять решение</w:t>
      </w:r>
      <w:r w:rsidRPr="001B02FA">
        <w:rPr>
          <w:rFonts w:ascii="Times New Roman" w:hAnsi="Times New Roman" w:cs="Times New Roman"/>
          <w:sz w:val="24"/>
          <w:szCs w:val="24"/>
        </w:rPr>
        <w:t xml:space="preserve"> об участии своих представителей в ПСИ.</w:t>
      </w:r>
    </w:p>
    <w:p w:rsidR="00B2775E" w:rsidRPr="001B02FA"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lang w:eastAsia="ar-SA"/>
        </w:rPr>
      </w:pPr>
      <w:r w:rsidRPr="001B02FA">
        <w:rPr>
          <w:rFonts w:ascii="Times New Roman" w:eastAsia="Times New Roman" w:hAnsi="Times New Roman" w:cs="Times New Roman"/>
          <w:sz w:val="24"/>
          <w:szCs w:val="24"/>
          <w:lang w:eastAsia="ar-SA"/>
        </w:rPr>
        <w:t>В</w:t>
      </w:r>
      <w:r w:rsidRPr="001B02FA">
        <w:rPr>
          <w:rFonts w:ascii="Times New Roman" w:eastAsia="Times New Roman" w:hAnsi="Times New Roman" w:cs="Times New Roman"/>
          <w:sz w:val="24"/>
          <w:szCs w:val="24"/>
        </w:rPr>
        <w:t xml:space="preserve"> случае принятия такого решения Покупатель не позднее, чем за 5 дней до начала ПСИ, обязан письменно сообщить Поставщику данные своих представителей, которые будут принимать участие в ПСИ. </w:t>
      </w:r>
      <w:r w:rsidRPr="001B02FA">
        <w:rPr>
          <w:rFonts w:ascii="Times New Roman" w:eastAsia="Times New Roman" w:hAnsi="Times New Roman" w:cs="Times New Roman"/>
          <w:sz w:val="24"/>
          <w:szCs w:val="24"/>
          <w:lang w:eastAsia="ar-SA"/>
        </w:rPr>
        <w:t>При этом объем испытаний, которые должны быть проведены в присутствии представителей Покупателя, определяется Покупателем.</w:t>
      </w:r>
    </w:p>
    <w:p w:rsidR="00B2775E" w:rsidRPr="001B02FA" w:rsidRDefault="00B2775E" w:rsidP="00B2775E">
      <w:pPr>
        <w:widowControl w:val="0"/>
        <w:tabs>
          <w:tab w:val="left" w:pos="1134"/>
        </w:tabs>
        <w:spacing w:after="0" w:line="300" w:lineRule="exact"/>
        <w:ind w:firstLine="567"/>
        <w:jc w:val="both"/>
        <w:rPr>
          <w:rFonts w:ascii="Times New Roman" w:hAnsi="Times New Roman" w:cs="Times New Roman"/>
          <w:sz w:val="24"/>
          <w:szCs w:val="24"/>
        </w:rPr>
      </w:pPr>
      <w:r w:rsidRPr="001B02FA">
        <w:rPr>
          <w:rFonts w:ascii="Times New Roman" w:eastAsia="Times New Roman" w:hAnsi="Times New Roman" w:cs="Times New Roman"/>
          <w:sz w:val="24"/>
          <w:szCs w:val="24"/>
          <w:lang w:eastAsia="ar-SA"/>
        </w:rPr>
        <w:t>8.6. </w:t>
      </w:r>
      <w:r w:rsidRPr="001B02FA">
        <w:rPr>
          <w:rFonts w:ascii="Times New Roman" w:hAnsi="Times New Roman" w:cs="Times New Roman"/>
          <w:sz w:val="24"/>
          <w:szCs w:val="24"/>
        </w:rPr>
        <w:t>Поставщик должен обеспечить устранение заводом - изготовителем Товара (оборудования) выявленных по результатам проведения ПСИ несоответствий, после чего обеспечить проведение повторных ПСИ соответствующего Товара (оборудования).</w:t>
      </w:r>
    </w:p>
    <w:p w:rsidR="00B2775E" w:rsidRPr="001B02FA" w:rsidRDefault="00B2775E" w:rsidP="00B2775E">
      <w:pPr>
        <w:widowControl w:val="0"/>
        <w:tabs>
          <w:tab w:val="left" w:pos="1134"/>
        </w:tabs>
        <w:spacing w:after="0" w:line="300" w:lineRule="exact"/>
        <w:ind w:firstLine="567"/>
        <w:jc w:val="both"/>
        <w:rPr>
          <w:rFonts w:ascii="Times New Roman" w:eastAsia="Times New Roman" w:hAnsi="Times New Roman" w:cs="Times New Roman"/>
          <w:sz w:val="24"/>
          <w:szCs w:val="24"/>
        </w:rPr>
      </w:pPr>
      <w:r w:rsidRPr="001B02FA">
        <w:rPr>
          <w:rFonts w:ascii="Times New Roman" w:hAnsi="Times New Roman" w:cs="Times New Roman"/>
          <w:sz w:val="24"/>
          <w:szCs w:val="24"/>
        </w:rPr>
        <w:t>8.</w:t>
      </w:r>
      <w:r w:rsidRPr="001B02FA">
        <w:rPr>
          <w:rFonts w:ascii="Times New Roman" w:hAnsi="Times New Roman" w:cs="Times New Roman"/>
          <w:spacing w:val="-4"/>
          <w:sz w:val="24"/>
          <w:szCs w:val="24"/>
        </w:rPr>
        <w:t>7. Результаты ПСИ с участием представителей Покупателя оформляются</w:t>
      </w:r>
      <w:r w:rsidRPr="001B02FA">
        <w:rPr>
          <w:rFonts w:ascii="Times New Roman" w:hAnsi="Times New Roman" w:cs="Times New Roman"/>
          <w:sz w:val="24"/>
          <w:szCs w:val="24"/>
        </w:rPr>
        <w:t xml:space="preserve"> соответствующими протоколами.</w:t>
      </w:r>
    </w:p>
    <w:p w:rsidR="00B2775E" w:rsidRPr="001B02FA" w:rsidRDefault="00B2775E" w:rsidP="00B2775E">
      <w:pPr>
        <w:widowControl w:val="0"/>
        <w:spacing w:after="0" w:line="300" w:lineRule="exact"/>
        <w:ind w:firstLine="567"/>
        <w:jc w:val="both"/>
        <w:rPr>
          <w:rFonts w:ascii="Times New Roman" w:hAnsi="Times New Roman" w:cs="Times New Roman"/>
          <w:b/>
          <w:i/>
          <w:sz w:val="24"/>
          <w:szCs w:val="24"/>
        </w:rPr>
      </w:pPr>
    </w:p>
    <w:p w:rsidR="00B2775E" w:rsidRPr="001B02FA" w:rsidRDefault="00B2775E" w:rsidP="00B2775E">
      <w:pPr>
        <w:widowControl w:val="0"/>
        <w:tabs>
          <w:tab w:val="left" w:pos="993"/>
          <w:tab w:val="num" w:pos="1985"/>
          <w:tab w:val="num" w:pos="2345"/>
        </w:tabs>
        <w:spacing w:after="0" w:line="300" w:lineRule="exact"/>
        <w:ind w:right="850" w:firstLine="567"/>
        <w:jc w:val="center"/>
        <w:rPr>
          <w:rFonts w:ascii="Times New Roman" w:hAnsi="Times New Roman" w:cs="Times New Roman"/>
          <w:b/>
          <w:bCs/>
          <w:sz w:val="24"/>
          <w:szCs w:val="24"/>
        </w:rPr>
      </w:pPr>
      <w:r w:rsidRPr="001B02FA">
        <w:rPr>
          <w:rFonts w:ascii="Times New Roman" w:hAnsi="Times New Roman" w:cs="Times New Roman"/>
          <w:b/>
          <w:bCs/>
          <w:sz w:val="24"/>
          <w:szCs w:val="24"/>
        </w:rPr>
        <w:t>9. Порядок приема-передачи Товара</w:t>
      </w:r>
    </w:p>
    <w:p w:rsidR="00B2775E" w:rsidRPr="001B02FA"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1B02FA">
        <w:rPr>
          <w:rFonts w:ascii="Times New Roman" w:hAnsi="Times New Roman" w:cs="Times New Roman"/>
          <w:sz w:val="24"/>
          <w:szCs w:val="24"/>
        </w:rPr>
        <w:t xml:space="preserve">9.1. Поставщик обязан не позднее чем за 3 рабочих дня до отгрузки Товара со склада </w:t>
      </w:r>
      <w:r w:rsidRPr="001B02FA">
        <w:rPr>
          <w:rFonts w:ascii="Times New Roman" w:hAnsi="Times New Roman" w:cs="Times New Roman"/>
          <w:sz w:val="24"/>
          <w:szCs w:val="24"/>
        </w:rPr>
        <w:lastRenderedPageBreak/>
        <w:t xml:space="preserve">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 определена Договором). </w:t>
      </w:r>
    </w:p>
    <w:p w:rsidR="00B2775E" w:rsidRPr="001B02FA" w:rsidRDefault="00B2775E" w:rsidP="00B2775E">
      <w:pPr>
        <w:widowControl w:val="0"/>
        <w:tabs>
          <w:tab w:val="left" w:pos="709"/>
          <w:tab w:val="num" w:pos="1985"/>
          <w:tab w:val="num" w:pos="2345"/>
        </w:tabs>
        <w:spacing w:after="0" w:line="300" w:lineRule="exact"/>
        <w:ind w:firstLine="567"/>
        <w:jc w:val="both"/>
        <w:rPr>
          <w:rFonts w:ascii="Times New Roman" w:hAnsi="Times New Roman" w:cs="Times New Roman"/>
          <w:b/>
          <w:bCs/>
          <w:sz w:val="24"/>
          <w:szCs w:val="24"/>
        </w:rPr>
      </w:pPr>
      <w:r w:rsidRPr="001B02FA">
        <w:rPr>
          <w:rFonts w:ascii="Times New Roman" w:hAnsi="Times New Roman" w:cs="Times New Roman"/>
          <w:bCs/>
          <w:spacing w:val="-4"/>
          <w:sz w:val="24"/>
          <w:szCs w:val="24"/>
        </w:rPr>
        <w:t>9.2. </w:t>
      </w:r>
      <w:r w:rsidRPr="001B02FA">
        <w:rPr>
          <w:rFonts w:ascii="Times New Roman" w:hAnsi="Times New Roman" w:cs="Times New Roman"/>
          <w:spacing w:val="-4"/>
          <w:sz w:val="24"/>
          <w:szCs w:val="24"/>
        </w:rPr>
        <w:t>Приемка по качеству производится в соответствии с законодательством</w:t>
      </w:r>
      <w:r w:rsidRPr="001B02FA">
        <w:rPr>
          <w:rFonts w:ascii="Times New Roman" w:hAnsi="Times New Roman" w:cs="Times New Roman"/>
          <w:sz w:val="24"/>
          <w:szCs w:val="24"/>
        </w:rPr>
        <w:t xml:space="preserve"> Российской Федерации (ст. 513 ГК РФ) и условиями Договора</w:t>
      </w:r>
      <w:r w:rsidRPr="001B02FA">
        <w:rPr>
          <w:rStyle w:val="af"/>
          <w:rFonts w:ascii="Times New Roman" w:hAnsi="Times New Roman" w:cs="Times New Roman"/>
          <w:sz w:val="24"/>
          <w:szCs w:val="24"/>
        </w:rPr>
        <w:footnoteReference w:id="22"/>
      </w:r>
      <w:r w:rsidRPr="001B02FA">
        <w:rPr>
          <w:rFonts w:ascii="Times New Roman" w:hAnsi="Times New Roman" w:cs="Times New Roman"/>
          <w:sz w:val="24"/>
          <w:szCs w:val="24"/>
        </w:rPr>
        <w:t>.</w:t>
      </w:r>
    </w:p>
    <w:p w:rsidR="00B2775E" w:rsidRPr="001B02FA"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9.3. </w:t>
      </w:r>
      <w:r w:rsidRPr="001B02FA">
        <w:rPr>
          <w:rFonts w:ascii="Times New Roman" w:hAnsi="Times New Roman" w:cs="Times New Roman"/>
          <w:sz w:val="24"/>
          <w:szCs w:val="24"/>
        </w:rPr>
        <w:t>Приемка по количеству производится в соответствии с законодательством Российской Федерации (ст. 513 ГК РФ) и условиями Договора</w:t>
      </w:r>
      <w:r w:rsidRPr="001B02FA">
        <w:rPr>
          <w:rStyle w:val="af"/>
          <w:rFonts w:ascii="Times New Roman" w:hAnsi="Times New Roman" w:cs="Times New Roman"/>
          <w:sz w:val="24"/>
          <w:szCs w:val="24"/>
        </w:rPr>
        <w:footnoteReference w:id="23"/>
      </w:r>
      <w:r w:rsidRPr="001B02FA">
        <w:rPr>
          <w:rFonts w:ascii="Times New Roman" w:hAnsi="Times New Roman" w:cs="Times New Roman"/>
          <w:sz w:val="24"/>
          <w:szCs w:val="24"/>
        </w:rPr>
        <w:t>.</w:t>
      </w:r>
    </w:p>
    <w:p w:rsidR="00B2775E" w:rsidRPr="001B02FA" w:rsidRDefault="00B2775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9.4. </w:t>
      </w:r>
      <w:r w:rsidRPr="001B02FA">
        <w:rPr>
          <w:rFonts w:ascii="Times New Roman" w:hAnsi="Times New Roman" w:cs="Times New Roman"/>
          <w:sz w:val="24"/>
          <w:szCs w:val="24"/>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внешний осмотр тары и упаковки;</w:t>
      </w:r>
    </w:p>
    <w:p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проверку соответствия количества отгруженных и поступивших поставочных мест;</w:t>
      </w:r>
    </w:p>
    <w:p w:rsidR="00B2775E" w:rsidRPr="001B02FA" w:rsidRDefault="00B2775E" w:rsidP="00FA335A">
      <w:pPr>
        <w:widowControl w:val="0"/>
        <w:numPr>
          <w:ilvl w:val="0"/>
          <w:numId w:val="51"/>
        </w:numPr>
        <w:tabs>
          <w:tab w:val="left" w:pos="0"/>
          <w:tab w:val="left" w:pos="910"/>
          <w:tab w:val="num" w:pos="1418"/>
        </w:tabs>
        <w:autoSpaceDE w:val="0"/>
        <w:autoSpaceDN w:val="0"/>
        <w:adjustRightInd w:val="0"/>
        <w:spacing w:after="0"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 xml:space="preserve">проверку соответствия содержимого </w:t>
      </w:r>
      <w:r w:rsidRPr="001B02FA">
        <w:rPr>
          <w:rFonts w:ascii="Times New Roman" w:hAnsi="Times New Roman" w:cs="Times New Roman"/>
          <w:iCs/>
          <w:sz w:val="24"/>
          <w:szCs w:val="24"/>
        </w:rPr>
        <w:t xml:space="preserve">упаковки </w:t>
      </w:r>
      <w:r w:rsidRPr="001B02FA">
        <w:rPr>
          <w:rFonts w:ascii="Times New Roman" w:hAnsi="Times New Roman" w:cs="Times New Roman"/>
          <w:sz w:val="24"/>
          <w:szCs w:val="24"/>
        </w:rPr>
        <w:t>предмету Договора, упаковочным листам и характеристикам, указанным в товаросопроводительной документации (общий обычный осмотр).</w:t>
      </w:r>
    </w:p>
    <w:p w:rsidR="00B2775E" w:rsidRPr="001B02FA" w:rsidRDefault="00B2775E" w:rsidP="00B2775E">
      <w:pPr>
        <w:widowControl w:val="0"/>
        <w:tabs>
          <w:tab w:val="num" w:pos="1418"/>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Результаты приемки оформляются Товарной накладной</w:t>
      </w:r>
      <w:r w:rsidRPr="001B02FA">
        <w:rPr>
          <w:rStyle w:val="af"/>
          <w:rFonts w:ascii="Times New Roman" w:hAnsi="Times New Roman" w:cs="Times New Roman"/>
          <w:sz w:val="24"/>
          <w:szCs w:val="24"/>
        </w:rPr>
        <w:footnoteReference w:id="24"/>
      </w:r>
      <w:r w:rsidRPr="001B02FA">
        <w:rPr>
          <w:rFonts w:ascii="Times New Roman" w:hAnsi="Times New Roman" w:cs="Times New Roman"/>
          <w:sz w:val="24"/>
          <w:szCs w:val="24"/>
        </w:rPr>
        <w:t xml:space="preserve">. </w:t>
      </w:r>
    </w:p>
    <w:p w:rsidR="00B2775E" w:rsidRPr="001B02FA"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Передача товара без уполномоченного представителя Покупателя не допускается.</w:t>
      </w:r>
    </w:p>
    <w:p w:rsidR="00B2775E" w:rsidRPr="001B02FA" w:rsidRDefault="00B2775E" w:rsidP="00B2775E">
      <w:pPr>
        <w:widowControl w:val="0"/>
        <w:tabs>
          <w:tab w:val="num" w:pos="1626"/>
        </w:tabs>
        <w:spacing w:after="0" w:line="300" w:lineRule="exact"/>
        <w:ind w:firstLine="567"/>
        <w:jc w:val="both"/>
        <w:rPr>
          <w:rFonts w:ascii="Times New Roman" w:hAnsi="Times New Roman" w:cs="Times New Roman"/>
          <w:sz w:val="24"/>
          <w:szCs w:val="24"/>
        </w:rPr>
      </w:pPr>
      <w:r w:rsidRPr="001B02FA">
        <w:rPr>
          <w:rFonts w:ascii="Times New Roman" w:hAnsi="Times New Roman" w:cs="Times New Roman"/>
          <w:sz w:val="24"/>
          <w:szCs w:val="24"/>
        </w:rPr>
        <w:t>9.5</w:t>
      </w:r>
      <w:r w:rsidRPr="001B02FA">
        <w:rPr>
          <w:rFonts w:ascii="Times New Roman" w:hAnsi="Times New Roman" w:cs="Times New Roman"/>
          <w:spacing w:val="-4"/>
          <w:sz w:val="24"/>
          <w:szCs w:val="24"/>
        </w:rPr>
        <w:t>. Поставщик одновременно с передачей Товара направляет Покупателю:</w:t>
      </w:r>
    </w:p>
    <w:p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Счет-фактуру, оформленную в соответствии с требованиями налогового законодательства Российской Федерации</w:t>
      </w:r>
      <w:r w:rsidRPr="001B02FA">
        <w:rPr>
          <w:rStyle w:val="af"/>
          <w:rFonts w:ascii="Times New Roman" w:hAnsi="Times New Roman" w:cs="Times New Roman"/>
          <w:sz w:val="24"/>
          <w:szCs w:val="24"/>
        </w:rPr>
        <w:footnoteReference w:id="25"/>
      </w:r>
      <w:r w:rsidRPr="001B02FA">
        <w:rPr>
          <w:rFonts w:ascii="Times New Roman" w:hAnsi="Times New Roman" w:cs="Times New Roman"/>
          <w:sz w:val="24"/>
          <w:szCs w:val="24"/>
        </w:rPr>
        <w:t>.</w:t>
      </w:r>
    </w:p>
    <w:p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B2775E" w:rsidRPr="001B02FA"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При поставке импортного Товара - документы, указанные в п. 7.2.3 Договора.</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sidRPr="001B02FA">
        <w:rPr>
          <w:rFonts w:ascii="Times New Roman" w:hAnsi="Times New Roman" w:cs="Times New Roman"/>
          <w:sz w:val="24"/>
          <w:szCs w:val="24"/>
        </w:rPr>
        <w:t>Товарно-транспортную накладную, составленную по типовой межотраслевой</w:t>
      </w:r>
      <w:r>
        <w:rPr>
          <w:rFonts w:ascii="Times New Roman" w:hAnsi="Times New Roman" w:cs="Times New Roman"/>
          <w:sz w:val="24"/>
          <w:szCs w:val="24"/>
        </w:rPr>
        <w:t xml:space="preserve"> форме № 1-Т, утвержденной постановлением Госкомстата России от 28.11.1997 № 78(в случае, если доставка Товара осуществлялась автомобильным транспортом).</w:t>
      </w:r>
    </w:p>
    <w:p w:rsidR="00B2775E" w:rsidRDefault="00B2775E" w:rsidP="00FA335A">
      <w:pPr>
        <w:pStyle w:val="a4"/>
        <w:numPr>
          <w:ilvl w:val="0"/>
          <w:numId w:val="52"/>
        </w:numPr>
        <w:tabs>
          <w:tab w:val="left" w:pos="993"/>
        </w:tabs>
        <w:spacing w:line="300" w:lineRule="exact"/>
        <w:ind w:left="0" w:firstLine="567"/>
        <w:jc w:val="both"/>
        <w:rPr>
          <w:rFonts w:ascii="Times New Roman" w:hAnsi="Times New Roman" w:cs="Times New Roman"/>
          <w:sz w:val="24"/>
          <w:szCs w:val="24"/>
        </w:rPr>
      </w:pPr>
      <w:r>
        <w:rPr>
          <w:rFonts w:ascii="Times New Roman" w:hAnsi="Times New Roman" w:cs="Times New Roman"/>
          <w:sz w:val="24"/>
          <w:szCs w:val="24"/>
        </w:rPr>
        <w:t>Транспортную железнодорожную накладную (в случае, если доставка Товара осуществлялась железнодорожным транспортом).</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Default="00B2775E" w:rsidP="00B2775E">
      <w:pPr>
        <w:widowControl w:val="0"/>
        <w:tabs>
          <w:tab w:val="num" w:pos="234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xml:space="preserve">В случае если приемка Товара осуществляется в отсутствие представителя </w:t>
      </w:r>
      <w:r>
        <w:rPr>
          <w:rFonts w:ascii="Times New Roman" w:hAnsi="Times New Roman" w:cs="Times New Roman"/>
          <w:sz w:val="24"/>
          <w:szCs w:val="24"/>
        </w:rPr>
        <w:t xml:space="preserve">Поставщика, </w:t>
      </w:r>
      <w:r>
        <w:rPr>
          <w:rFonts w:ascii="Times New Roman" w:hAnsi="Times New Roman" w:cs="Times New Roman"/>
          <w:sz w:val="24"/>
          <w:szCs w:val="24"/>
        </w:rPr>
        <w:lastRenderedPageBreak/>
        <w:t>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_______ дней с даты подписания Товарной накладной (ТОРГ-12)</w:t>
      </w:r>
      <w:r>
        <w:rPr>
          <w:rStyle w:val="af"/>
          <w:rFonts w:ascii="Times New Roman" w:hAnsi="Times New Roman" w:cs="Times New Roman"/>
          <w:sz w:val="24"/>
          <w:szCs w:val="24"/>
        </w:rPr>
        <w:footnoteReference w:id="26"/>
      </w:r>
      <w:r>
        <w:rPr>
          <w:rFonts w:ascii="Times New Roman" w:hAnsi="Times New Roman" w:cs="Times New Roman"/>
          <w:sz w:val="24"/>
          <w:szCs w:val="24"/>
        </w:rPr>
        <w:t xml:space="preserve">. В этом случае </w:t>
      </w:r>
      <w:r>
        <w:rPr>
          <w:rFonts w:ascii="Times New Roman" w:hAnsi="Times New Roman" w:cs="Times New Roman"/>
          <w:spacing w:val="-4"/>
          <w:sz w:val="24"/>
          <w:szCs w:val="24"/>
        </w:rPr>
        <w:t>Поставщик обязан устранить выявленные нарушения в сроки, указанные в п. 9.9</w:t>
      </w:r>
      <w:r>
        <w:rPr>
          <w:rFonts w:ascii="Times New Roman" w:hAnsi="Times New Roman" w:cs="Times New Roman"/>
          <w:sz w:val="24"/>
          <w:szCs w:val="24"/>
        </w:rPr>
        <w:t xml:space="preserve"> Договора.</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рабочих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9.9 Договора.</w:t>
      </w:r>
    </w:p>
    <w:p w:rsidR="00B2775E" w:rsidRDefault="00B2775E" w:rsidP="00B2775E">
      <w:pPr>
        <w:widowControl w:val="0"/>
        <w:tabs>
          <w:tab w:val="num" w:pos="1626"/>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9.9. 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____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11.8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9.10. Покупатель вправе отказаться от Товара, поставленного с нарушением</w:t>
      </w:r>
      <w:r>
        <w:rPr>
          <w:rFonts w:ascii="Times New Roman" w:hAnsi="Times New Roman" w:cs="Times New Roman"/>
          <w:sz w:val="24"/>
          <w:szCs w:val="24"/>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hAnsi="Times New Roman" w:cs="Times New Roman"/>
          <w:spacing w:val="-4"/>
          <w:sz w:val="24"/>
          <w:szCs w:val="24"/>
        </w:rPr>
        <w:t>об этом от Покупателя. В случае невыполнения этого условия Покупатель вправе</w:t>
      </w:r>
      <w:r>
        <w:rPr>
          <w:rFonts w:ascii="Times New Roman" w:hAnsi="Times New Roman" w:cs="Times New Roman"/>
          <w:sz w:val="24"/>
          <w:szCs w:val="24"/>
        </w:rPr>
        <w:t xml:space="preserve"> распорядиться Товаром согласно ст. 514 ГК РФ.</w:t>
      </w: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9.11.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Default="00CF0CCC" w:rsidP="00CF0CCC">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9.12. </w:t>
      </w:r>
      <w:r w:rsidRPr="00173741">
        <w:rPr>
          <w:rFonts w:ascii="Times New Roman" w:hAnsi="Times New Roman" w:cs="Times New Roman"/>
          <w:sz w:val="24"/>
          <w:szCs w:val="24"/>
        </w:rPr>
        <w:t xml:space="preserve">Стороны оформляют Товарные накладные/Универсальные передаточные документы на товары, подлежащих </w:t>
      </w:r>
      <w:proofErr w:type="spellStart"/>
      <w:r w:rsidRPr="00173741">
        <w:rPr>
          <w:rFonts w:ascii="Times New Roman" w:hAnsi="Times New Roman" w:cs="Times New Roman"/>
          <w:sz w:val="24"/>
          <w:szCs w:val="24"/>
        </w:rPr>
        <w:t>прослеживаемости</w:t>
      </w:r>
      <w:proofErr w:type="spellEnd"/>
      <w:r w:rsidRPr="00173741">
        <w:rPr>
          <w:rFonts w:ascii="Times New Roman" w:hAnsi="Times New Roman" w:cs="Times New Roman"/>
          <w:sz w:val="24"/>
          <w:szCs w:val="24"/>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Pr="00173741">
        <w:rPr>
          <w:rFonts w:ascii="Times New Roman" w:hAnsi="Times New Roman" w:cs="Times New Roman"/>
          <w:sz w:val="24"/>
          <w:szCs w:val="24"/>
        </w:rPr>
        <w:lastRenderedPageBreak/>
        <w:t>прослеживаемости</w:t>
      </w:r>
      <w:proofErr w:type="spellEnd"/>
      <w:r w:rsidRPr="00173741">
        <w:rPr>
          <w:rFonts w:ascii="Times New Roman" w:hAnsi="Times New Roman" w:cs="Times New Roman"/>
          <w:sz w:val="24"/>
          <w:szCs w:val="24"/>
        </w:rPr>
        <w:t xml:space="preserve"> и передают по телекоммуникационным каналам связи через оператора электронного документооборота (Данный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p>
    <w:p w:rsidR="00CF0CCC" w:rsidRDefault="00CF0CCC"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1701"/>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w:t>
      </w:r>
    </w:p>
    <w:p w:rsidR="00B2775E" w:rsidRDefault="00B2775E" w:rsidP="00B2775E">
      <w:pPr>
        <w:widowControl w:val="0"/>
        <w:tabs>
          <w:tab w:val="num" w:pos="1701"/>
          <w:tab w:val="num" w:pos="1909"/>
        </w:tabs>
        <w:spacing w:after="0" w:line="300" w:lineRule="exact"/>
        <w:ind w:right="708" w:firstLine="567"/>
        <w:jc w:val="center"/>
        <w:rPr>
          <w:rFonts w:ascii="Times New Roman" w:hAnsi="Times New Roman" w:cs="Times New Roman"/>
          <w:b/>
          <w:sz w:val="24"/>
          <w:szCs w:val="24"/>
        </w:rPr>
      </w:pPr>
      <w:r>
        <w:rPr>
          <w:rFonts w:ascii="Times New Roman" w:hAnsi="Times New Roman" w:cs="Times New Roman"/>
          <w:b/>
          <w:sz w:val="24"/>
          <w:szCs w:val="24"/>
        </w:rPr>
        <w:t>10. Переход права собственности на Товар</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10.1. Право собственности на Товар переходит к Покупателю после фактической передачи Товара Покупателю по Товарной накладной</w:t>
      </w:r>
      <w:r>
        <w:rPr>
          <w:rStyle w:val="af"/>
          <w:rFonts w:ascii="Times New Roman" w:hAnsi="Times New Roman" w:cs="Times New Roman"/>
          <w:sz w:val="24"/>
          <w:szCs w:val="24"/>
        </w:rPr>
        <w:footnoteReference w:id="27"/>
      </w:r>
      <w:r>
        <w:rPr>
          <w:rFonts w:ascii="Times New Roman" w:hAnsi="Times New Roman" w:cs="Times New Roman"/>
          <w:sz w:val="24"/>
          <w:szCs w:val="24"/>
        </w:rPr>
        <w:t xml:space="preserve">. </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10.2. Риски случайной гибели или случайного повреждения Товара несет Поставщик до подписания Товарной накладной</w:t>
      </w:r>
      <w:r>
        <w:rPr>
          <w:rStyle w:val="af"/>
          <w:rFonts w:ascii="Times New Roman" w:hAnsi="Times New Roman" w:cs="Times New Roman"/>
          <w:sz w:val="24"/>
          <w:szCs w:val="24"/>
        </w:rPr>
        <w:footnoteReference w:id="28"/>
      </w:r>
      <w:r>
        <w:rPr>
          <w:rFonts w:ascii="Times New Roman" w:hAnsi="Times New Roman" w:cs="Times New Roman"/>
          <w:sz w:val="24"/>
          <w:szCs w:val="24"/>
        </w:rPr>
        <w:t>.</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10.3.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B2775E" w:rsidRDefault="00B2775E" w:rsidP="00B2775E">
      <w:pPr>
        <w:widowControl w:val="0"/>
        <w:spacing w:after="0" w:line="300" w:lineRule="exact"/>
        <w:ind w:right="1133" w:firstLine="567"/>
        <w:jc w:val="both"/>
        <w:rPr>
          <w:rFonts w:ascii="Times New Roman" w:hAnsi="Times New Roman" w:cs="Times New Roman"/>
          <w:sz w:val="24"/>
          <w:szCs w:val="24"/>
        </w:rPr>
      </w:pPr>
    </w:p>
    <w:p w:rsidR="00B2775E" w:rsidRDefault="00B2775E" w:rsidP="00B2775E">
      <w:pPr>
        <w:widowControl w:val="0"/>
        <w:tabs>
          <w:tab w:val="left" w:pos="426"/>
          <w:tab w:val="num" w:pos="1843"/>
          <w:tab w:val="num" w:pos="2345"/>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sz w:val="24"/>
          <w:szCs w:val="24"/>
        </w:rPr>
        <w:t xml:space="preserve">11. </w:t>
      </w:r>
      <w:r>
        <w:rPr>
          <w:rFonts w:ascii="Times New Roman" w:hAnsi="Times New Roman" w:cs="Times New Roman"/>
          <w:b/>
          <w:bCs/>
          <w:sz w:val="24"/>
          <w:szCs w:val="24"/>
        </w:rPr>
        <w:t>Гарантии качества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11.1. 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Pr>
          <w:rFonts w:ascii="Times New Roman" w:hAnsi="Times New Roman" w:cs="Times New Roman"/>
          <w:spacing w:val="-4"/>
          <w:sz w:val="24"/>
          <w:szCs w:val="24"/>
        </w:rPr>
        <w:t>гарантирует соответствие качества Товара требованиям Договора, сертификатам</w:t>
      </w:r>
      <w:r>
        <w:rPr>
          <w:rFonts w:ascii="Times New Roman" w:hAnsi="Times New Roman" w:cs="Times New Roman"/>
          <w:sz w:val="24"/>
          <w:szCs w:val="24"/>
        </w:rPr>
        <w:t xml:space="preserve"> качества, требованиям ГОСТов, технических регламентов, национальных стандартов. </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bCs/>
          <w:sz w:val="24"/>
          <w:szCs w:val="24"/>
        </w:rPr>
      </w:pPr>
      <w:r>
        <w:rPr>
          <w:rFonts w:ascii="Times New Roman" w:hAnsi="Times New Roman" w:cs="Times New Roman"/>
          <w:spacing w:val="-4"/>
          <w:sz w:val="24"/>
          <w:szCs w:val="24"/>
        </w:rPr>
        <w:t>11.2. Покупатель обязан оперативно уведомить Поставщика в письменной</w:t>
      </w:r>
      <w:r>
        <w:rPr>
          <w:rFonts w:ascii="Times New Roman" w:hAnsi="Times New Roman" w:cs="Times New Roman"/>
          <w:sz w:val="24"/>
          <w:szCs w:val="24"/>
        </w:rPr>
        <w:t xml:space="preserve"> форме обо всех претензиях, связанных с невыполнением требований п. 11.1 Договора. </w:t>
      </w:r>
      <w:r>
        <w:rPr>
          <w:rFonts w:ascii="Times New Roman" w:hAnsi="Times New Roman" w:cs="Times New Roman"/>
          <w:bCs/>
          <w:sz w:val="24"/>
          <w:szCs w:val="24"/>
        </w:rPr>
        <w:t>После получения уведомления Поставщик обязан за свой счет устранить выявленные недостатки в сроки, не превышающие ____ дней.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11.3. Если Поставщик, получив уведомление, не исправит недостатки в сроки, указанные в п. 11.2 Договора, Покупатель вправе применить санкции, указанные в п. 14.1 Договора, без какого-либо ущерба любым другим правам, которые Покупатель может иметь в отношении Поставщика по Договору.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11.4. 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составляет 36 месяцев, если срок большей продолжительности не указан в предоставленной документации.  Гарантийный срок исчисляется с момента подписания Документа о приемке Товара.</w:t>
      </w:r>
    </w:p>
    <w:p w:rsidR="00B2775E" w:rsidRDefault="00B2775E" w:rsidP="00B2775E">
      <w:pPr>
        <w:widowControl w:val="0"/>
        <w:tabs>
          <w:tab w:val="left" w:pos="703"/>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11.5.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____ дней с даты получения письменного уведомления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11.7.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w:t>
      </w:r>
      <w:r>
        <w:rPr>
          <w:rFonts w:ascii="Times New Roman" w:hAnsi="Times New Roman" w:cs="Times New Roman"/>
          <w:sz w:val="24"/>
          <w:szCs w:val="24"/>
        </w:rPr>
        <w:lastRenderedPageBreak/>
        <w:t xml:space="preserve">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 использовался из-за обнаруженных в нем недостатков. </w:t>
      </w:r>
    </w:p>
    <w:p w:rsidR="00C02669" w:rsidRDefault="00C02669"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11.8. По выбору Покупателя вместо устранения недостатков по требованию Покупателя </w:t>
      </w:r>
      <w:r>
        <w:rPr>
          <w:rFonts w:ascii="Times New Roman" w:hAnsi="Times New Roman" w:cs="Times New Roman"/>
          <w:spacing w:val="-4"/>
          <w:sz w:val="24"/>
          <w:szCs w:val="24"/>
        </w:rPr>
        <w:t>Поставщик обязан вернуть Покупателю уплаченные за Товар денежные средства</w:t>
      </w:r>
      <w:r>
        <w:rPr>
          <w:rFonts w:ascii="Times New Roman" w:hAnsi="Times New Roman" w:cs="Times New Roman"/>
          <w:sz w:val="24"/>
          <w:szCs w:val="24"/>
        </w:rPr>
        <w:t xml:space="preserve"> в течение 20 рабочих дней со дня предъявления Покупателем соответствующего требования.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11.9. Истечение срока и/или досрочное расторжение (отказ от исполнения</w:t>
      </w:r>
      <w:r>
        <w:rPr>
          <w:rFonts w:ascii="Times New Roman" w:hAnsi="Times New Roman" w:cs="Times New Roman"/>
          <w:sz w:val="24"/>
          <w:szCs w:val="24"/>
        </w:rPr>
        <w:t xml:space="preserve"> </w:t>
      </w:r>
      <w:r>
        <w:rPr>
          <w:rFonts w:ascii="Times New Roman" w:hAnsi="Times New Roman" w:cs="Times New Roman"/>
          <w:spacing w:val="-4"/>
          <w:sz w:val="24"/>
          <w:szCs w:val="24"/>
        </w:rPr>
        <w:t>и/или прекращение по иным основаниям) Договора не затрагивает обязательства</w:t>
      </w:r>
      <w:r>
        <w:rPr>
          <w:rFonts w:ascii="Times New Roman" w:hAnsi="Times New Roman" w:cs="Times New Roman"/>
          <w:sz w:val="24"/>
          <w:szCs w:val="24"/>
        </w:rPr>
        <w:t xml:space="preserve"> Поставщика, предусмотренные разделом 11 Договора.</w:t>
      </w:r>
    </w:p>
    <w:p w:rsidR="00B2775E" w:rsidRDefault="00B2775E" w:rsidP="00B2775E">
      <w:pPr>
        <w:widowControl w:val="0"/>
        <w:spacing w:after="0" w:line="300" w:lineRule="exact"/>
        <w:ind w:firstLine="567"/>
        <w:jc w:val="both"/>
        <w:rPr>
          <w:rFonts w:ascii="Times New Roman" w:hAnsi="Times New Roman" w:cs="Times New Roman"/>
          <w:sz w:val="24"/>
          <w:szCs w:val="24"/>
        </w:rPr>
      </w:pPr>
    </w:p>
    <w:p w:rsidR="00B2775E" w:rsidRDefault="00B2775E" w:rsidP="00B2775E">
      <w:pPr>
        <w:pStyle w:val="affd"/>
        <w:widowControl w:val="0"/>
        <w:spacing w:line="300" w:lineRule="exact"/>
        <w:ind w:right="992" w:firstLine="567"/>
        <w:jc w:val="center"/>
        <w:rPr>
          <w:rFonts w:ascii="Times New Roman" w:hAnsi="Times New Roman"/>
          <w:b/>
          <w:sz w:val="24"/>
          <w:szCs w:val="24"/>
        </w:rPr>
      </w:pPr>
      <w:r>
        <w:rPr>
          <w:rFonts w:ascii="Times New Roman" w:hAnsi="Times New Roman"/>
          <w:b/>
          <w:sz w:val="24"/>
          <w:szCs w:val="24"/>
        </w:rPr>
        <w:t>12. Антикоррупционная оговорка</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с контрагентами, не являющимися ДЗО ПАО «Россети»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Поставщик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ПАО «Россети» </w:t>
      </w:r>
      <w:r>
        <w:rPr>
          <w:rFonts w:ascii="Times New Roman" w:hAnsi="Times New Roman" w:cs="Times New Roman"/>
          <w:spacing w:val="6"/>
          <w:sz w:val="24"/>
          <w:szCs w:val="24"/>
        </w:rPr>
        <w:t>по адресу: _____),</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принимает положения Антикоррупционной политики ПАО «Россети</w:t>
      </w:r>
      <w:r>
        <w:rPr>
          <w:rFonts w:ascii="Times New Roman" w:hAnsi="Times New Roman" w:cs="Times New Roman"/>
          <w:sz w:val="24"/>
          <w:szCs w:val="24"/>
        </w:rPr>
        <w:t>»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w:t>
      </w:r>
      <w:r>
        <w:rPr>
          <w:rFonts w:ascii="Times New Roman" w:hAnsi="Times New Roman" w:cs="Times New Roman"/>
          <w:sz w:val="24"/>
          <w:szCs w:val="24"/>
        </w:rPr>
        <w:lastRenderedPageBreak/>
        <w:t>произошло или может произойти нарушение каких-либо положений п. 12.1, п. 12.2 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pStyle w:val="affd"/>
        <w:widowControl w:val="0"/>
        <w:tabs>
          <w:tab w:val="left" w:pos="9356"/>
          <w:tab w:val="left" w:pos="9497"/>
        </w:tabs>
        <w:spacing w:line="300" w:lineRule="exact"/>
        <w:ind w:right="-1" w:firstLine="567"/>
        <w:jc w:val="both"/>
        <w:rPr>
          <w:rFonts w:ascii="Times New Roman" w:hAnsi="Times New Roman"/>
          <w:b/>
          <w:i/>
          <w:sz w:val="24"/>
          <w:szCs w:val="24"/>
        </w:rPr>
      </w:pPr>
      <w:r>
        <w:rPr>
          <w:rFonts w:ascii="Times New Roman" w:hAnsi="Times New Roman"/>
          <w:b/>
          <w:i/>
          <w:sz w:val="24"/>
          <w:szCs w:val="24"/>
        </w:rPr>
        <w:t>Вариант для договоров, заключаемых между ДЗО ПАО «Россети»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w:t>
      </w:r>
      <w:r>
        <w:rPr>
          <w:rFonts w:ascii="Times New Roman" w:hAnsi="Times New Roman" w:cs="Times New Roman"/>
          <w:spacing w:val="-4"/>
          <w:sz w:val="24"/>
          <w:szCs w:val="24"/>
        </w:rPr>
        <w:t xml:space="preserve">к Антикоррупционной хартии российского бизнеса (свидетельство от _______ </w:t>
      </w:r>
      <w:r>
        <w:rPr>
          <w:rFonts w:ascii="Times New Roman" w:hAnsi="Times New Roman" w:cs="Times New Roman"/>
          <w:sz w:val="24"/>
          <w:szCs w:val="24"/>
        </w:rPr>
        <w:t>№ ___),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(представленными в разделе «Антикоррупционная политика» на официальном сайте (указывается наименование ДЗО ПАО «Россети») </w:t>
      </w:r>
      <w:r>
        <w:rPr>
          <w:rFonts w:ascii="Times New Roman" w:hAnsi="Times New Roman" w:cs="Times New Roman"/>
          <w:spacing w:val="6"/>
          <w:sz w:val="24"/>
          <w:szCs w:val="24"/>
        </w:rPr>
        <w:t xml:space="preserve">по адресу: </w:t>
      </w:r>
      <w:hyperlink r:id="rId10" w:history="1">
        <w:r>
          <w:rPr>
            <w:rStyle w:val="a6"/>
            <w:rFonts w:ascii="Times New Roman" w:hAnsi="Times New Roman" w:cs="Times New Roman"/>
            <w:spacing w:val="6"/>
            <w:sz w:val="24"/>
            <w:szCs w:val="24"/>
          </w:rPr>
          <w:t>__________</w:t>
        </w:r>
      </w:hyperlink>
      <w:r>
        <w:rPr>
          <w:rFonts w:ascii="Times New Roman" w:hAnsi="Times New Roman" w:cs="Times New Roman"/>
          <w:spacing w:val="6"/>
          <w:sz w:val="24"/>
          <w:szCs w:val="24"/>
        </w:rPr>
        <w:t>,</w:t>
      </w:r>
      <w:r>
        <w:rPr>
          <w:rFonts w:ascii="Times New Roman" w:hAnsi="Times New Roman" w:cs="Times New Roman"/>
          <w:sz w:val="24"/>
          <w:szCs w:val="24"/>
        </w:rPr>
        <w:t xml:space="preserve"> </w:t>
      </w:r>
      <w:r>
        <w:rPr>
          <w:rFonts w:ascii="Times New Roman" w:hAnsi="Times New Roman" w:cs="Times New Roman"/>
          <w:spacing w:val="-4"/>
          <w:sz w:val="24"/>
          <w:szCs w:val="24"/>
        </w:rPr>
        <w:t>полностью принимают положения Антикоррупционной политики ПАО «Россети</w:t>
      </w:r>
      <w:r>
        <w:rPr>
          <w:rFonts w:ascii="Times New Roman" w:hAnsi="Times New Roman" w:cs="Times New Roman"/>
          <w:sz w:val="24"/>
          <w:szCs w:val="24"/>
        </w:rPr>
        <w:t>» и ДЗО ПАО «Россети»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Договору, включая собственников, должностных лиц, работников и/или посредников.</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12.3. При исполнении своих обязательств по Договору Стороны, их аффилированные лица, работники или посредники не выплачивают, </w:t>
      </w:r>
      <w:r>
        <w:rPr>
          <w:rFonts w:ascii="Times New Roman" w:hAnsi="Times New Roman" w:cs="Times New Roman"/>
          <w:spacing w:val="-4"/>
          <w:sz w:val="24"/>
          <w:szCs w:val="24"/>
        </w:rPr>
        <w:t>не предлагают выплатить и не разрешают выплату каких-либо денежных средств</w:t>
      </w:r>
      <w:r>
        <w:rPr>
          <w:rFonts w:ascii="Times New Roman" w:hAnsi="Times New Roman" w:cs="Times New Roman"/>
          <w:sz w:val="24"/>
          <w:szCs w:val="24"/>
        </w:rPr>
        <w:t xml:space="preserve"> или ценностей (прямо или косвенно) любым лицам для оказания влияния </w:t>
      </w:r>
      <w:r>
        <w:rPr>
          <w:rFonts w:ascii="Times New Roman" w:hAnsi="Times New Roman" w:cs="Times New Roman"/>
          <w:spacing w:val="-4"/>
          <w:sz w:val="24"/>
          <w:szCs w:val="24"/>
        </w:rPr>
        <w:t>на действия или решения этих лиц с целью получить какие-либо неправомерные</w:t>
      </w:r>
      <w:r>
        <w:rPr>
          <w:rFonts w:ascii="Times New Roman" w:hAnsi="Times New Roman" w:cs="Times New Roman"/>
          <w:sz w:val="24"/>
          <w:szCs w:val="24"/>
        </w:rPr>
        <w:t xml:space="preserve"> преимущества или достичь иных неправомерных целей.</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или Покупателя).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12.4. 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pacing w:val="-4"/>
          <w:sz w:val="24"/>
          <w:szCs w:val="24"/>
        </w:rPr>
        <w:t>пп. 12.1-12.3 Договора, указанная Сторона обязуется уведомить другую Сторону</w:t>
      </w:r>
      <w:r>
        <w:rPr>
          <w:rFonts w:ascii="Times New Roman" w:hAnsi="Times New Roman" w:cs="Times New Roman"/>
          <w:sz w:val="24"/>
          <w:szCs w:val="24"/>
        </w:rPr>
        <w:t xml:space="preserve">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 12.1, п. 12.2 </w:t>
      </w:r>
      <w:r>
        <w:rPr>
          <w:rFonts w:ascii="Times New Roman" w:hAnsi="Times New Roman" w:cs="Times New Roman"/>
          <w:sz w:val="24"/>
          <w:szCs w:val="24"/>
        </w:rPr>
        <w:lastRenderedPageBreak/>
        <w:t>Договора любой из Сторон, аффилированными лицами, работниками или посредниками.</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12.5. В случае нарушения одной из Сторон обязательств по соблюдению требований, предусмотренных п. 12.1, п. 12.2 Договора, и обязательств воздерживаться от запрещенных в п. 12.3 Договора действий и/или неполучения другой стороной в установленный срок подтверждения, что нарушения не произошло или не произойдет, Покупатель или Поставщик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p>
    <w:p w:rsidR="00B2775E" w:rsidRDefault="00B2775E" w:rsidP="00B2775E">
      <w:pPr>
        <w:widowControl w:val="0"/>
        <w:shd w:val="clear" w:color="auto" w:fill="FFFFFF"/>
        <w:tabs>
          <w:tab w:val="left" w:pos="284"/>
          <w:tab w:val="left" w:pos="426"/>
        </w:tabs>
        <w:spacing w:after="0" w:line="300" w:lineRule="exact"/>
        <w:ind w:right="850" w:firstLine="567"/>
        <w:jc w:val="center"/>
        <w:rPr>
          <w:rFonts w:ascii="Times New Roman" w:hAnsi="Times New Roman" w:cs="Times New Roman"/>
          <w:b/>
          <w:bCs/>
          <w:sz w:val="24"/>
          <w:szCs w:val="24"/>
        </w:rPr>
      </w:pPr>
      <w:r>
        <w:rPr>
          <w:rFonts w:ascii="Times New Roman" w:hAnsi="Times New Roman" w:cs="Times New Roman"/>
          <w:b/>
          <w:bCs/>
          <w:sz w:val="24"/>
          <w:szCs w:val="24"/>
        </w:rPr>
        <w:t>13. Соблюдение требований к заключению Договора. Гарантии и заверения. Конфиденциальность.</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13.1. Поставщик гарантирует, что:</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зарегистрирован в ЕГРЮЛ надлежащим образом;</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его исполнительный орган находится и осуществляет функции управления</w:t>
      </w:r>
      <w:r>
        <w:rPr>
          <w:rFonts w:ascii="Times New Roman" w:hAnsi="Times New Roman" w:cs="Times New Roman"/>
          <w:sz w:val="24"/>
          <w:szCs w:val="24"/>
        </w:rPr>
        <w:t xml:space="preserve"> по месту регистрации юридического лица и в нем нет дисквалифицированных лиц;</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 располагает лицензиями, необходимыми для осуществления деятельности</w:t>
      </w:r>
      <w:r>
        <w:rPr>
          <w:rFonts w:ascii="Times New Roman" w:hAnsi="Times New Roman" w:cs="Times New Roman"/>
          <w:sz w:val="24"/>
          <w:szCs w:val="24"/>
        </w:rPr>
        <w:t xml:space="preserve"> и исполнения обязательств по Договору, если осуществляемая деятельность является лицензируемой;</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4"/>
          <w:szCs w:val="24"/>
        </w:rPr>
        <w:t>в бухгалтерской и налоговой отчетности факты хозяйственной жизни выборочно,</w:t>
      </w:r>
      <w:r>
        <w:rPr>
          <w:rFonts w:ascii="Times New Roman" w:hAnsi="Times New Roman" w:cs="Times New Roman"/>
          <w:sz w:val="24"/>
          <w:szCs w:val="24"/>
        </w:rPr>
        <w:t xml:space="preserve"> игнорируя те из них, которые непосредственно не связаны с получением налоговой выгоды;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своевременно и в полном объеме уплачивает налоги, сборы и страховые взносы;</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отражает в налоговой отчетности по НДС все суммы НДС, предъявленные Покупателю;</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лица, подписывающие от его имени первичные документы и счета-фактуры, имеют на это все необходимые полномочия и доверенности.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13.2. Если Поставщик нарушит гарантии (любую одну, несколько или все вместе), указанные в п. 13.1 Договора, и это повлечет:</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 предъявление третьими лицами, купившими у Покупателя товары (работы, услуги), </w:t>
      </w:r>
      <w:r>
        <w:rPr>
          <w:rFonts w:ascii="Times New Roman" w:hAnsi="Times New Roman" w:cs="Times New Roman"/>
          <w:sz w:val="24"/>
          <w:szCs w:val="24"/>
        </w:rPr>
        <w:lastRenderedPageBreak/>
        <w:t xml:space="preserve">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w:t>
      </w:r>
      <w:proofErr w:type="gramStart"/>
      <w:r>
        <w:rPr>
          <w:rFonts w:ascii="Times New Roman" w:hAnsi="Times New Roman" w:cs="Times New Roman"/>
          <w:sz w:val="24"/>
          <w:szCs w:val="24"/>
        </w:rPr>
        <w:t>включить  НДС</w:t>
      </w:r>
      <w:proofErr w:type="gramEnd"/>
      <w:r>
        <w:rPr>
          <w:rFonts w:ascii="Times New Roman" w:hAnsi="Times New Roman" w:cs="Times New Roman"/>
          <w:sz w:val="24"/>
          <w:szCs w:val="24"/>
        </w:rPr>
        <w:t xml:space="preserve"> в состав налоговых вычетов,</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то Поставщик обязуется возместить Покупателю потери, которые последний понес вследствие таких нарушений.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13.3. Поставщик в соответствии со ст. 406.1 ГК РФ возмещает Покупателю все потери последнего, возникшие в случаях, указанных в п. 13.2 Договора. При этом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rFonts w:ascii="Times New Roman" w:hAnsi="Times New Roman" w:cs="Times New Roman"/>
          <w:sz w:val="24"/>
          <w:szCs w:val="24"/>
        </w:rPr>
        <w:t>неоспаривания</w:t>
      </w:r>
      <w:proofErr w:type="spellEnd"/>
      <w:r>
        <w:rPr>
          <w:rFonts w:ascii="Times New Roman" w:hAnsi="Times New Roman" w:cs="Times New Roman"/>
          <w:sz w:val="24"/>
          <w:szCs w:val="24"/>
        </w:rPr>
        <w:t xml:space="preserve"> в суде претензий третьих лиц не влияет на обязанность Поставщика возместить имущественные потери.</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xml:space="preserve">13.4. </w:t>
      </w:r>
      <w:r>
        <w:rPr>
          <w:rStyle w:val="af"/>
          <w:rFonts w:ascii="Times New Roman" w:hAnsi="Times New Roman" w:cs="Times New Roman"/>
          <w:spacing w:val="1"/>
          <w:sz w:val="24"/>
          <w:szCs w:val="24"/>
        </w:rPr>
        <w:footnoteReference w:id="29"/>
      </w:r>
      <w:r>
        <w:rPr>
          <w:rFonts w:ascii="Times New Roman" w:hAnsi="Times New Roman" w:cs="Times New Roman"/>
          <w:spacing w:val="1"/>
          <w:sz w:val="24"/>
          <w:szCs w:val="24"/>
        </w:rPr>
        <w:t>Поставщик заверяет Покупателя и гарантирует ему, что:</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B2775E" w:rsidRDefault="00B2775E" w:rsidP="00FA335A">
      <w:pPr>
        <w:widowControl w:val="0"/>
        <w:numPr>
          <w:ilvl w:val="0"/>
          <w:numId w:val="47"/>
        </w:numPr>
        <w:shd w:val="clear" w:color="auto" w:fill="FFFFFF"/>
        <w:tabs>
          <w:tab w:val="num" w:pos="284"/>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4"/>
          <w:szCs w:val="24"/>
        </w:rPr>
        <w:t xml:space="preserve"> органов управления </w:t>
      </w:r>
      <w:r>
        <w:rPr>
          <w:rFonts w:ascii="Times New Roman" w:hAnsi="Times New Roman" w:cs="Times New Roman"/>
          <w:spacing w:val="1"/>
          <w:sz w:val="24"/>
          <w:szCs w:val="24"/>
        </w:rPr>
        <w:t xml:space="preserve">Поставщика, и заключением Договора они не нарушают ни одно из положений уставных, </w:t>
      </w:r>
      <w:r>
        <w:rPr>
          <w:rFonts w:ascii="Times New Roman" w:hAnsi="Times New Roman" w:cs="Times New Roman"/>
          <w:sz w:val="24"/>
          <w:szCs w:val="24"/>
        </w:rPr>
        <w:t>внутренних документов и решений органов управления;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 если в период действия Договора в полномочиях органов/представителей Поставщика</w:t>
      </w:r>
      <w:r>
        <w:rPr>
          <w:rFonts w:ascii="Times New Roman" w:hAnsi="Times New Roman" w:cs="Times New Roman"/>
          <w:spacing w:val="3"/>
          <w:sz w:val="24"/>
          <w:szCs w:val="24"/>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4"/>
          <w:szCs w:val="24"/>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4"/>
          <w:szCs w:val="24"/>
        </w:rPr>
        <w:t>подтверждения. Е</w:t>
      </w:r>
      <w:r>
        <w:rPr>
          <w:rFonts w:ascii="Times New Roman" w:hAnsi="Times New Roman" w:cs="Times New Roman"/>
          <w:spacing w:val="6"/>
          <w:sz w:val="24"/>
          <w:szCs w:val="24"/>
        </w:rPr>
        <w:t xml:space="preserve">сли в связи с вышеуказанными </w:t>
      </w:r>
      <w:r>
        <w:rPr>
          <w:rFonts w:ascii="Times New Roman" w:hAnsi="Times New Roman" w:cs="Times New Roman"/>
          <w:sz w:val="24"/>
          <w:szCs w:val="24"/>
        </w:rPr>
        <w:t xml:space="preserve">изменениями потребуется разрешение и/или одобрение органов управления </w:t>
      </w:r>
      <w:r>
        <w:rPr>
          <w:rFonts w:ascii="Times New Roman" w:hAnsi="Times New Roman" w:cs="Times New Roman"/>
          <w:spacing w:val="1"/>
          <w:sz w:val="24"/>
          <w:szCs w:val="24"/>
        </w:rPr>
        <w:t>Поставщика</w:t>
      </w:r>
      <w:r>
        <w:rPr>
          <w:rFonts w:ascii="Times New Roman" w:hAnsi="Times New Roman" w:cs="Times New Roman"/>
          <w:sz w:val="24"/>
          <w:szCs w:val="24"/>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4"/>
          <w:szCs w:val="24"/>
        </w:rPr>
        <w:t>Поставщик</w:t>
      </w:r>
      <w:r>
        <w:rPr>
          <w:rFonts w:ascii="Times New Roman" w:hAnsi="Times New Roman" w:cs="Times New Roman"/>
          <w:sz w:val="24"/>
          <w:szCs w:val="24"/>
        </w:rPr>
        <w:t>.</w:t>
      </w:r>
      <w:r>
        <w:rPr>
          <w:rFonts w:ascii="Times New Roman" w:hAnsi="Times New Roman" w:cs="Times New Roman"/>
          <w:spacing w:val="-1"/>
          <w:sz w:val="24"/>
          <w:szCs w:val="24"/>
        </w:rPr>
        <w:t xml:space="preserve"> </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Указанные заверения являются существенными для Покупателя</w:t>
      </w:r>
    </w:p>
    <w:p w:rsidR="00B2775E" w:rsidRDefault="00B2775E" w:rsidP="00B2775E">
      <w:pPr>
        <w:widowControl w:val="0"/>
        <w:tabs>
          <w:tab w:val="num" w:pos="1241"/>
        </w:tabs>
        <w:spacing w:after="0" w:line="300" w:lineRule="exact"/>
        <w:ind w:firstLine="567"/>
        <w:jc w:val="both"/>
        <w:rPr>
          <w:rFonts w:ascii="Times New Roman" w:hAnsi="Times New Roman" w:cs="Times New Roman"/>
          <w:spacing w:val="-1"/>
          <w:sz w:val="24"/>
          <w:szCs w:val="24"/>
        </w:rPr>
      </w:pPr>
      <w:r>
        <w:rPr>
          <w:rFonts w:ascii="Times New Roman" w:hAnsi="Times New Roman" w:cs="Times New Roman"/>
          <w:spacing w:val="-1"/>
          <w:sz w:val="24"/>
          <w:szCs w:val="24"/>
        </w:rPr>
        <w:t>13.5.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13.4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13.4 Договора, что повлекло признание недействительным Договора или его части в судебном порядке</w:t>
      </w:r>
      <w:r>
        <w:rPr>
          <w:vertAlign w:val="superscript"/>
        </w:rPr>
        <w:footnoteReference w:id="30"/>
      </w:r>
      <w:r>
        <w:rPr>
          <w:rFonts w:ascii="Times New Roman" w:hAnsi="Times New Roman" w:cs="Times New Roman"/>
          <w:spacing w:val="-1"/>
          <w:sz w:val="24"/>
          <w:szCs w:val="24"/>
        </w:rPr>
        <w:t>.</w:t>
      </w:r>
    </w:p>
    <w:p w:rsidR="00B2775E" w:rsidRDefault="00B2775E" w:rsidP="00B2775E">
      <w:pPr>
        <w:widowControl w:val="0"/>
        <w:tabs>
          <w:tab w:val="left" w:pos="1200"/>
          <w:tab w:val="num" w:pos="1778"/>
        </w:tabs>
        <w:spacing w:after="0" w:line="300" w:lineRule="exact"/>
        <w:ind w:firstLine="567"/>
        <w:jc w:val="both"/>
        <w:rPr>
          <w:rFonts w:ascii="Times New Roman" w:hAnsi="Times New Roman" w:cs="Times New Roman"/>
          <w:i/>
          <w:iCs/>
          <w:sz w:val="24"/>
          <w:szCs w:val="24"/>
        </w:rPr>
      </w:pPr>
      <w:r>
        <w:rPr>
          <w:rFonts w:ascii="Times New Roman" w:hAnsi="Times New Roman" w:cs="Times New Roman"/>
          <w:bCs/>
          <w:sz w:val="24"/>
          <w:szCs w:val="24"/>
        </w:rPr>
        <w:t xml:space="preserve">13.6. </w:t>
      </w:r>
      <w:r>
        <w:rPr>
          <w:rFonts w:ascii="Times New Roman" w:hAnsi="Times New Roman" w:cs="Times New Roman"/>
          <w:sz w:val="24"/>
          <w:szCs w:val="24"/>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w:t>
      </w:r>
      <w:r>
        <w:rPr>
          <w:rFonts w:ascii="Times New Roman" w:hAnsi="Times New Roman" w:cs="Times New Roman"/>
          <w:sz w:val="24"/>
          <w:szCs w:val="24"/>
        </w:rPr>
        <w:lastRenderedPageBreak/>
        <w:t xml:space="preserve">и предприятий, прав на секреты производства (ноу-хау), связанных с использованием оборудования или любой его части в стране Покупателя. </w:t>
      </w:r>
    </w:p>
    <w:p w:rsidR="00B2775E" w:rsidRDefault="00B2775E" w:rsidP="00B2775E">
      <w:pPr>
        <w:widowControl w:val="0"/>
        <w:tabs>
          <w:tab w:val="left" w:pos="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hAnsi="Times New Roman" w:cs="Times New Roman"/>
          <w:spacing w:val="-4"/>
          <w:sz w:val="24"/>
          <w:szCs w:val="24"/>
        </w:rPr>
        <w:t>владения и распоряжения Товаром, его использования Покупателем, и возместить</w:t>
      </w:r>
      <w:r>
        <w:rPr>
          <w:rFonts w:ascii="Times New Roman" w:hAnsi="Times New Roman" w:cs="Times New Roman"/>
          <w:sz w:val="24"/>
          <w:szCs w:val="24"/>
        </w:rPr>
        <w:t xml:space="preserve"> Покупателю убытки, понесенные в связи с указанными нарушениями.</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13.7.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Default="00B2775E" w:rsidP="00B2775E">
      <w:pPr>
        <w:widowControl w:val="0"/>
        <w:tabs>
          <w:tab w:val="left" w:pos="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Default="00B2775E" w:rsidP="00B2775E">
      <w:pPr>
        <w:widowControl w:val="0"/>
        <w:spacing w:after="0" w:line="300" w:lineRule="exact"/>
        <w:ind w:firstLine="567"/>
        <w:jc w:val="both"/>
        <w:rPr>
          <w:rFonts w:ascii="Times New Roman" w:eastAsia="Calibri" w:hAnsi="Times New Roman" w:cs="Times New Roman"/>
          <w:sz w:val="24"/>
          <w:szCs w:val="24"/>
        </w:rPr>
      </w:pPr>
      <w:r>
        <w:rPr>
          <w:rFonts w:ascii="Times New Roman" w:hAnsi="Times New Roman" w:cs="Times New Roman"/>
          <w:bCs/>
          <w:sz w:val="24"/>
          <w:szCs w:val="24"/>
        </w:rPr>
        <w:t>13.8.</w:t>
      </w:r>
      <w:r>
        <w:rPr>
          <w:rFonts w:ascii="Times New Roman" w:eastAsia="Calibri" w:hAnsi="Times New Roman" w:cs="Times New Roman"/>
          <w:sz w:val="24"/>
          <w:szCs w:val="24"/>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рабочих дней с даты предполагаемой проверки и может проводить ее самостоятельно или с привлечением третьей стороны.</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Поставщик должен подтвердить получение указанного уведомления </w:t>
      </w:r>
      <w:r>
        <w:rPr>
          <w:rFonts w:ascii="Times New Roman" w:eastAsia="Calibri" w:hAnsi="Times New Roman" w:cs="Times New Roman"/>
          <w:sz w:val="24"/>
          <w:szCs w:val="24"/>
        </w:rPr>
        <w:br/>
        <w:t xml:space="preserve">от Покупателя не позднее 5 рабочих дней с даты получения уведомления </w:t>
      </w:r>
      <w:r>
        <w:rPr>
          <w:rFonts w:ascii="Times New Roman" w:eastAsia="Calibri" w:hAnsi="Times New Roman" w:cs="Times New Roman"/>
          <w:sz w:val="24"/>
          <w:szCs w:val="24"/>
        </w:rPr>
        <w:br/>
        <w:t>и подтвердить дату проведения проверки в течение 10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Calibri" w:hAnsi="Times New Roman" w:cs="Times New Roman"/>
          <w:spacing w:val="-4"/>
          <w:sz w:val="24"/>
          <w:szCs w:val="24"/>
        </w:rPr>
        <w:t>форме. Меры по устранению несоответствий должны приниматься Поставщиком</w:t>
      </w:r>
      <w:r>
        <w:rPr>
          <w:rFonts w:ascii="Times New Roman" w:eastAsia="Calibri" w:hAnsi="Times New Roman" w:cs="Times New Roman"/>
          <w:sz w:val="24"/>
          <w:szCs w:val="24"/>
        </w:rPr>
        <w:t xml:space="preserve"> за свой счет.</w:t>
      </w:r>
    </w:p>
    <w:p w:rsidR="00B2775E"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В случае если Поставщик отказывается от проведения проверки либо </w:t>
      </w:r>
      <w:r>
        <w:rPr>
          <w:rFonts w:ascii="Times New Roman" w:eastAsia="Calibri" w:hAnsi="Times New Roman" w:cs="Times New Roman"/>
          <w:sz w:val="24"/>
          <w:szCs w:val="24"/>
        </w:rPr>
        <w:br/>
        <w:t xml:space="preserve">не принимает меры по устранению несоответствий или если несоответствия </w:t>
      </w:r>
      <w:r>
        <w:rPr>
          <w:rFonts w:ascii="Times New Roman" w:eastAsia="Calibri" w:hAnsi="Times New Roman" w:cs="Times New Roman"/>
          <w:spacing w:val="-4"/>
          <w:sz w:val="24"/>
          <w:szCs w:val="24"/>
        </w:rPr>
        <w:t>невозможно устранить, то Покупатель оставляет за собой право в одностороннем</w:t>
      </w:r>
      <w:r>
        <w:rPr>
          <w:rFonts w:ascii="Times New Roman" w:eastAsia="Calibri" w:hAnsi="Times New Roman" w:cs="Times New Roman"/>
          <w:sz w:val="24"/>
          <w:szCs w:val="24"/>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Default="00B2775E" w:rsidP="00B2775E">
      <w:pPr>
        <w:widowControl w:val="0"/>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13.9.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Default="00B2775E" w:rsidP="00B2775E">
      <w:pPr>
        <w:widowControl w:val="0"/>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lastRenderedPageBreak/>
        <w:t xml:space="preserve">13.10. </w:t>
      </w:r>
      <w:r>
        <w:rPr>
          <w:rStyle w:val="af"/>
          <w:rFonts w:ascii="Times New Roman" w:hAnsi="Times New Roman" w:cs="Times New Roman"/>
          <w:bCs/>
          <w:sz w:val="24"/>
          <w:szCs w:val="24"/>
        </w:rPr>
        <w:footnoteReference w:id="31"/>
      </w:r>
      <w:r>
        <w:rPr>
          <w:rFonts w:ascii="Times New Roman" w:hAnsi="Times New Roman"/>
          <w:sz w:val="24"/>
        </w:rPr>
        <w:t xml:space="preserve">Поставщик гарантирует, что передаваемые им Покупателю вместе с Товаром неисключительные права на программы для ЭВМ получены Поставщиком </w:t>
      </w:r>
      <w:r>
        <w:rPr>
          <w:rFonts w:ascii="Times New Roman" w:hAnsi="Times New Roman" w:cs="Times New Roman"/>
          <w:sz w:val="24"/>
          <w:szCs w:val="24"/>
        </w:rPr>
        <w:t>на законных основаниях и с согласия обладателя исключительных прав; Поставщиком решены с обладателем исключительных прав все вопросы касательно лицензионных и иных платежей в отношении прав на программы для ЭВМ, в связи с чем Покупатель не будет нести обязательств по уплате лицензионных и иных платежей обладателю исключительных прав и любым иным лицам. Поставщик гарантирует действительность всех предоставляемых Покупателю прав использования программ для ЭВМ, а также гарантирует, что в результате заключения и исполнения Договора не нарушены права третьих лиц. Подробные условия в отношении прав на программы для ЭВМ приведены в Приложении 11 к Договору.</w:t>
      </w:r>
    </w:p>
    <w:p w:rsidR="00B2775E" w:rsidRDefault="00B2775E" w:rsidP="00B2775E">
      <w:pPr>
        <w:widowControl w:val="0"/>
        <w:tabs>
          <w:tab w:val="left" w:pos="2340"/>
        </w:tabs>
        <w:spacing w:after="0" w:line="300" w:lineRule="exact"/>
        <w:jc w:val="both"/>
        <w:rPr>
          <w:rFonts w:ascii="Times New Roman" w:hAnsi="Times New Roman" w:cs="Times New Roman"/>
          <w:b/>
          <w:bCs/>
          <w:sz w:val="24"/>
          <w:szCs w:val="24"/>
        </w:rPr>
      </w:pPr>
      <w:r>
        <w:rPr>
          <w:rFonts w:ascii="Times New Roman" w:hAnsi="Times New Roman" w:cs="Times New Roman"/>
          <w:spacing w:val="-1"/>
          <w:sz w:val="24"/>
          <w:szCs w:val="24"/>
        </w:rPr>
        <w:tab/>
      </w:r>
    </w:p>
    <w:p w:rsidR="00B2775E" w:rsidRDefault="00B2775E" w:rsidP="00B2775E">
      <w:pPr>
        <w:widowControl w:val="0"/>
        <w:spacing w:after="0" w:line="300" w:lineRule="exact"/>
        <w:ind w:right="1133" w:firstLine="567"/>
        <w:jc w:val="center"/>
        <w:rPr>
          <w:rFonts w:ascii="Times New Roman" w:hAnsi="Times New Roman" w:cs="Times New Roman"/>
          <w:b/>
          <w:sz w:val="24"/>
          <w:szCs w:val="24"/>
        </w:rPr>
      </w:pPr>
      <w:r>
        <w:rPr>
          <w:rFonts w:ascii="Times New Roman" w:hAnsi="Times New Roman" w:cs="Times New Roman"/>
          <w:b/>
          <w:sz w:val="24"/>
          <w:szCs w:val="24"/>
        </w:rPr>
        <w:t>14. Ответственность сторон</w:t>
      </w:r>
    </w:p>
    <w:p w:rsidR="00B2775E"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 При нарушении Поставщиком договорных обязательств Покупатель вправе потребовать от Поставщика:</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14.1.1. При несвоевременном выполнении обязательств по поставке</w:t>
      </w:r>
      <w:r>
        <w:rPr>
          <w:rFonts w:ascii="Times New Roman" w:hAnsi="Times New Roman" w:cs="Times New Roman"/>
          <w:sz w:val="24"/>
          <w:szCs w:val="24"/>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Pr>
          <w:rStyle w:val="af"/>
          <w:rFonts w:ascii="Times New Roman" w:hAnsi="Times New Roman" w:cs="Times New Roman"/>
          <w:sz w:val="24"/>
          <w:szCs w:val="24"/>
        </w:rPr>
        <w:footnoteReference w:id="32"/>
      </w:r>
      <w:r>
        <w:rPr>
          <w:rFonts w:ascii="Times New Roman" w:hAnsi="Times New Roman" w:cs="Times New Roman"/>
          <w:sz w:val="24"/>
          <w:szCs w:val="24"/>
        </w:rPr>
        <w:t xml:space="preserve">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hAnsi="Times New Roman" w:cs="Times New Roman"/>
          <w:spacing w:val="-2"/>
          <w:sz w:val="24"/>
          <w:szCs w:val="24"/>
        </w:rPr>
        <w:t>запасных частей к Товару)</w:t>
      </w:r>
      <w:r>
        <w:rPr>
          <w:rStyle w:val="af"/>
          <w:rFonts w:ascii="Times New Roman" w:hAnsi="Times New Roman" w:cs="Times New Roman"/>
          <w:spacing w:val="-2"/>
          <w:sz w:val="24"/>
          <w:szCs w:val="24"/>
        </w:rPr>
        <w:footnoteReference w:id="33"/>
      </w:r>
      <w:r>
        <w:rPr>
          <w:rFonts w:ascii="Times New Roman" w:hAnsi="Times New Roman" w:cs="Times New Roman"/>
          <w:spacing w:val="-2"/>
          <w:sz w:val="24"/>
          <w:szCs w:val="24"/>
        </w:rPr>
        <w:t>.</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pacing w:val="-4"/>
          <w:sz w:val="24"/>
          <w:szCs w:val="24"/>
        </w:rPr>
        <w:t>14.1.2. За неисполнение и/или несвоевременное исполнение Поставщиком</w:t>
      </w:r>
      <w:r>
        <w:rPr>
          <w:rFonts w:ascii="Times New Roman" w:hAnsi="Times New Roman" w:cs="Times New Roman"/>
          <w:sz w:val="24"/>
          <w:szCs w:val="24"/>
        </w:rPr>
        <w:t xml:space="preserve"> обязательств по предоставлению обеспечения, в том числе по продлению и/или замене </w:t>
      </w:r>
      <w:r w:rsidR="000A4B76">
        <w:rPr>
          <w:rFonts w:ascii="Times New Roman" w:hAnsi="Times New Roman" w:cs="Times New Roman"/>
          <w:sz w:val="24"/>
          <w:szCs w:val="24"/>
        </w:rPr>
        <w:t>независимых</w:t>
      </w:r>
      <w:r>
        <w:rPr>
          <w:rFonts w:ascii="Times New Roman" w:hAnsi="Times New Roman" w:cs="Times New Roman"/>
          <w:sz w:val="24"/>
          <w:szCs w:val="24"/>
        </w:rPr>
        <w:t xml:space="preserve"> гарантий, восстановлению сумм обеспечительного платежа, предусмотренных Приложением 9 к Договору, - неустойку в размере 0,01%</w:t>
      </w:r>
      <w:r>
        <w:rPr>
          <w:rStyle w:val="af"/>
          <w:rFonts w:ascii="Times New Roman" w:hAnsi="Times New Roman" w:cs="Times New Roman"/>
          <w:sz w:val="24"/>
          <w:szCs w:val="24"/>
        </w:rPr>
        <w:footnoteReference w:id="34"/>
      </w:r>
      <w:r>
        <w:rPr>
          <w:rFonts w:ascii="Times New Roman" w:hAnsi="Times New Roman" w:cs="Times New Roman"/>
          <w:sz w:val="24"/>
          <w:szCs w:val="24"/>
        </w:rPr>
        <w:t xml:space="preserve"> от цены Договора за каждый день просрочки исполнения Поставщиком своих обязательств.</w:t>
      </w:r>
    </w:p>
    <w:p w:rsidR="00B2775E"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14.1.3.</w:t>
      </w:r>
      <w:r>
        <w:rPr>
          <w:rStyle w:val="af"/>
          <w:rFonts w:ascii="Times New Roman" w:hAnsi="Times New Roman" w:cs="Times New Roman"/>
          <w:sz w:val="24"/>
          <w:szCs w:val="24"/>
        </w:rPr>
        <w:footnoteReference w:id="35"/>
      </w:r>
      <w:r>
        <w:rPr>
          <w:rFonts w:ascii="Times New Roman" w:hAnsi="Times New Roman" w:cs="Times New Roman"/>
          <w:sz w:val="24"/>
          <w:szCs w:val="24"/>
        </w:rPr>
        <w:t> За непредставление или несвоевременное предоставление счета-фактуры по авансовым платежам в сроки, установленные действующим налоговым законодательством, - штраф в размере 100 000 руб. за каждый случай</w:t>
      </w:r>
      <w:r>
        <w:rPr>
          <w:rStyle w:val="af"/>
          <w:rFonts w:ascii="Times New Roman" w:hAnsi="Times New Roman" w:cs="Times New Roman"/>
          <w:spacing w:val="-2"/>
          <w:sz w:val="24"/>
          <w:szCs w:val="24"/>
        </w:rPr>
        <w:footnoteReference w:id="36"/>
      </w:r>
      <w:r>
        <w:rPr>
          <w:rFonts w:ascii="Times New Roman" w:hAnsi="Times New Roman" w:cs="Times New Roman"/>
          <w:sz w:val="24"/>
          <w:szCs w:val="24"/>
        </w:rPr>
        <w:t>.</w:t>
      </w:r>
    </w:p>
    <w:p w:rsidR="00B2775E" w:rsidRPr="001B02FA" w:rsidRDefault="00B2775E" w:rsidP="00B2775E">
      <w:pPr>
        <w:widowControl w:val="0"/>
        <w:tabs>
          <w:tab w:val="num" w:pos="1909"/>
        </w:tabs>
        <w:spacing w:after="0" w:line="300" w:lineRule="exact"/>
        <w:ind w:firstLine="567"/>
        <w:jc w:val="both"/>
        <w:rPr>
          <w:rFonts w:ascii="Times New Roman" w:hAnsi="Times New Roman" w:cs="Times New Roman"/>
          <w:sz w:val="24"/>
          <w:szCs w:val="24"/>
        </w:rPr>
      </w:pPr>
      <w:r>
        <w:rPr>
          <w:rFonts w:ascii="Times New Roman" w:hAnsi="Times New Roman" w:cs="Times New Roman"/>
          <w:bCs/>
          <w:sz w:val="24"/>
          <w:szCs w:val="24"/>
        </w:rPr>
        <w:t>14.1.4. </w:t>
      </w:r>
      <w:r>
        <w:rPr>
          <w:rStyle w:val="af"/>
          <w:rFonts w:ascii="Times New Roman" w:hAnsi="Times New Roman" w:cs="Times New Roman"/>
          <w:bCs/>
          <w:sz w:val="24"/>
          <w:szCs w:val="24"/>
        </w:rPr>
        <w:footnoteReference w:id="37"/>
      </w:r>
      <w:r w:rsidRPr="001B02FA">
        <w:rPr>
          <w:rFonts w:ascii="Times New Roman" w:hAnsi="Times New Roman" w:cs="Times New Roman"/>
          <w:bCs/>
          <w:sz w:val="24"/>
          <w:szCs w:val="24"/>
        </w:rPr>
        <w:t xml:space="preserve">За непредставление/нарушение сроков представления заключения аттестационной комиссии на Товар </w:t>
      </w:r>
      <w:r w:rsidRPr="001B02FA">
        <w:rPr>
          <w:rFonts w:ascii="Times New Roman" w:hAnsi="Times New Roman" w:cs="Times New Roman"/>
          <w:bCs/>
          <w:spacing w:val="-4"/>
          <w:sz w:val="24"/>
          <w:szCs w:val="24"/>
        </w:rPr>
        <w:t xml:space="preserve">(кроме случаев, когда Товар допущен к применению КДО в случаях, предусмотренных в Регламенте работы КДО) </w:t>
      </w:r>
      <w:r w:rsidRPr="001B02FA">
        <w:rPr>
          <w:rFonts w:ascii="Times New Roman" w:hAnsi="Times New Roman" w:cs="Times New Roman"/>
          <w:bCs/>
          <w:sz w:val="24"/>
          <w:szCs w:val="24"/>
        </w:rPr>
        <w:t>или непредставление/нарушение сроков представления документов, предусмотренных п. п. 7.2.1-7.2.3 Договора, - неустойку в размере 0,</w:t>
      </w:r>
      <w:r w:rsidR="00DB6A98" w:rsidRPr="001B02FA">
        <w:rPr>
          <w:rFonts w:ascii="Times New Roman" w:hAnsi="Times New Roman" w:cs="Times New Roman"/>
          <w:bCs/>
          <w:sz w:val="24"/>
          <w:szCs w:val="24"/>
        </w:rPr>
        <w:t>1</w:t>
      </w:r>
      <w:r w:rsidRPr="001B02FA">
        <w:rPr>
          <w:rFonts w:ascii="Times New Roman" w:hAnsi="Times New Roman" w:cs="Times New Roman"/>
          <w:bCs/>
          <w:sz w:val="24"/>
          <w:szCs w:val="24"/>
        </w:rPr>
        <w:t>%</w:t>
      </w:r>
      <w:r w:rsidRPr="001B02FA">
        <w:rPr>
          <w:rStyle w:val="af"/>
          <w:rFonts w:ascii="Times New Roman" w:hAnsi="Times New Roman" w:cs="Times New Roman"/>
          <w:sz w:val="24"/>
          <w:szCs w:val="24"/>
        </w:rPr>
        <w:footnoteReference w:id="38"/>
      </w:r>
      <w:r w:rsidRPr="001B02FA">
        <w:rPr>
          <w:rFonts w:ascii="Times New Roman" w:hAnsi="Times New Roman" w:cs="Times New Roman"/>
          <w:sz w:val="24"/>
          <w:szCs w:val="24"/>
        </w:rPr>
        <w:t xml:space="preserve"> </w:t>
      </w:r>
      <w:r w:rsidRPr="001B02FA">
        <w:rPr>
          <w:rFonts w:ascii="Times New Roman" w:hAnsi="Times New Roman" w:cs="Times New Roman"/>
          <w:bCs/>
          <w:sz w:val="24"/>
          <w:szCs w:val="24"/>
        </w:rPr>
        <w:t>от стоимости Товара за каждый день просрочки выполнения Поставщиком своих обязательств до фактического исполнения данного обязательства</w:t>
      </w:r>
      <w:r w:rsidRPr="001B02FA">
        <w:rPr>
          <w:rStyle w:val="af"/>
          <w:rFonts w:ascii="Times New Roman" w:hAnsi="Times New Roman" w:cs="Times New Roman"/>
          <w:spacing w:val="-2"/>
          <w:sz w:val="24"/>
          <w:szCs w:val="24"/>
        </w:rPr>
        <w:footnoteReference w:id="39"/>
      </w:r>
      <w:r w:rsidRPr="001B02FA">
        <w:rPr>
          <w:rFonts w:ascii="Times New Roman" w:hAnsi="Times New Roman" w:cs="Times New Roman"/>
          <w:bCs/>
          <w:sz w:val="24"/>
          <w:szCs w:val="24"/>
        </w:rPr>
        <w:t>.</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sidRPr="001B02FA">
        <w:rPr>
          <w:rFonts w:ascii="Times New Roman" w:hAnsi="Times New Roman" w:cs="Times New Roman"/>
          <w:bCs/>
          <w:sz w:val="24"/>
          <w:szCs w:val="24"/>
        </w:rPr>
        <w:t>14.1.5. За нарушение обязанности, предусмотренной п. 5.1.1 Договора, - неустойку в размере ___ % от суммы, являющейся предметом уступки, перевода долга</w:t>
      </w:r>
      <w:r>
        <w:rPr>
          <w:rFonts w:ascii="Times New Roman" w:hAnsi="Times New Roman" w:cs="Times New Roman"/>
          <w:bCs/>
          <w:sz w:val="24"/>
          <w:szCs w:val="24"/>
        </w:rPr>
        <w:t xml:space="preserve">, иной передачи третьему лицу соответственно. </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lastRenderedPageBreak/>
        <w:t>14.1.6. За несоблюдение процедуры, предусмотренной п. 5.2.1 Договора, - неустойку в размере 1 % от суммы, являющейся предметом уступки (факторинга).</w:t>
      </w:r>
    </w:p>
    <w:p w:rsidR="00B2775E" w:rsidRDefault="00B2775E" w:rsidP="00B2775E">
      <w:pPr>
        <w:widowControl w:val="0"/>
        <w:tabs>
          <w:tab w:val="left" w:pos="720"/>
          <w:tab w:val="right" w:pos="16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14.1.7. В случае непредставления или представления ненадлежащих документов, подтверждающих страну происхождения поставляемого Товара, - штраф в размере 10 % от цены Договора.</w:t>
      </w:r>
    </w:p>
    <w:p w:rsidR="00B2775E" w:rsidRPr="004302A5"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Pr>
          <w:rFonts w:ascii="Times New Roman" w:hAnsi="Times New Roman" w:cs="Times New Roman"/>
          <w:sz w:val="24"/>
          <w:szCs w:val="24"/>
        </w:rPr>
        <w:t>14.2.</w:t>
      </w:r>
      <w:r>
        <w:rPr>
          <w:rStyle w:val="af"/>
          <w:rFonts w:ascii="Times New Roman" w:hAnsi="Times New Roman" w:cs="Times New Roman"/>
          <w:sz w:val="24"/>
          <w:szCs w:val="24"/>
        </w:rPr>
        <w:footnoteReference w:id="40"/>
      </w:r>
      <w:r>
        <w:rPr>
          <w:rFonts w:ascii="Times New Roman" w:hAnsi="Times New Roman" w:cs="Times New Roman"/>
          <w:sz w:val="24"/>
          <w:szCs w:val="24"/>
        </w:rPr>
        <w:t xml:space="preserve"> В случае нарушения Поставщиком обязательств, предусмотренных п. 4.2.2 или п. 6.5 Договора, Поставщик обязан по требованию Покупателя в течение 20 рабочих дней со дня предъявления данного требования вернуть авансовые платежи в полном объеме, а также уплатить проценты на сумму аванса с момента его получения за фактическое время </w:t>
      </w:r>
      <w:r w:rsidRPr="004302A5">
        <w:rPr>
          <w:rFonts w:ascii="Times New Roman" w:hAnsi="Times New Roman" w:cs="Times New Roman"/>
          <w:sz w:val="24"/>
          <w:szCs w:val="24"/>
        </w:rPr>
        <w:t>использования по ставке, определенной в порядке ст. 395 ГК РФ (проценты за пользование чужими денежными средствами).</w:t>
      </w:r>
    </w:p>
    <w:p w:rsidR="00B2775E" w:rsidRPr="004302A5" w:rsidRDefault="00B2775E" w:rsidP="00B2775E">
      <w:pPr>
        <w:widowControl w:val="0"/>
        <w:tabs>
          <w:tab w:val="right" w:pos="1600"/>
        </w:tabs>
        <w:spacing w:after="0" w:line="300" w:lineRule="exact"/>
        <w:ind w:firstLine="567"/>
        <w:jc w:val="both"/>
        <w:rPr>
          <w:rFonts w:ascii="Times New Roman" w:hAnsi="Times New Roman" w:cs="Times New Roman"/>
          <w:sz w:val="24"/>
          <w:szCs w:val="24"/>
        </w:rPr>
      </w:pPr>
      <w:r w:rsidRPr="004302A5">
        <w:rPr>
          <w:rFonts w:ascii="Times New Roman" w:hAnsi="Times New Roman" w:cs="Times New Roman"/>
          <w:sz w:val="24"/>
          <w:szCs w:val="24"/>
        </w:rPr>
        <w:t xml:space="preserve">14.3. Уплата неустойки и штрафных санкций за нарушение обязательств не Договору не освобождает Поставщика от надлежащего исполнения </w:t>
      </w:r>
      <w:r w:rsidRPr="004302A5">
        <w:rPr>
          <w:rFonts w:ascii="Times New Roman" w:hAnsi="Times New Roman" w:cs="Times New Roman"/>
          <w:spacing w:val="-4"/>
          <w:sz w:val="24"/>
          <w:szCs w:val="24"/>
        </w:rPr>
        <w:t>нарушенного обязательства по Договору. Срок уплаты неустойки за неисполнение</w:t>
      </w:r>
      <w:r w:rsidRPr="004302A5">
        <w:rPr>
          <w:rFonts w:ascii="Times New Roman" w:hAnsi="Times New Roman" w:cs="Times New Roman"/>
          <w:sz w:val="24"/>
          <w:szCs w:val="24"/>
        </w:rPr>
        <w:t xml:space="preserve"> обязательств по Договору - в течение 20 дней со дня получения претензии.</w:t>
      </w:r>
    </w:p>
    <w:p w:rsidR="00B2775E" w:rsidRPr="004302A5" w:rsidRDefault="00B2775E" w:rsidP="00B2775E">
      <w:pPr>
        <w:widowControl w:val="0"/>
        <w:tabs>
          <w:tab w:val="left" w:pos="720"/>
          <w:tab w:val="right" w:pos="1600"/>
        </w:tabs>
        <w:spacing w:after="0" w:line="300" w:lineRule="exact"/>
        <w:ind w:firstLine="567"/>
        <w:jc w:val="both"/>
        <w:rPr>
          <w:rFonts w:ascii="Times New Roman" w:hAnsi="Times New Roman" w:cs="Times New Roman"/>
          <w:sz w:val="24"/>
          <w:szCs w:val="24"/>
        </w:rPr>
      </w:pPr>
      <w:r w:rsidRPr="004302A5">
        <w:rPr>
          <w:rFonts w:ascii="Times New Roman" w:hAnsi="Times New Roman" w:cs="Times New Roman"/>
          <w:sz w:val="24"/>
          <w:szCs w:val="24"/>
        </w:rPr>
        <w:t>14.4.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Pr="004302A5"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4302A5">
        <w:rPr>
          <w:rFonts w:ascii="Times New Roman" w:hAnsi="Times New Roman" w:cs="Times New Roman"/>
          <w:sz w:val="24"/>
          <w:szCs w:val="24"/>
        </w:rPr>
        <w:t xml:space="preserve">14.5.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Pr="004302A5">
        <w:rPr>
          <w:rFonts w:ascii="Times New Roman" w:hAnsi="Times New Roman" w:cs="Times New Roman"/>
          <w:i/>
          <w:sz w:val="24"/>
          <w:szCs w:val="24"/>
        </w:rPr>
        <w:t>но не более 5% от цены Договора</w:t>
      </w:r>
      <w:r w:rsidRPr="004302A5">
        <w:rPr>
          <w:rStyle w:val="af"/>
          <w:rFonts w:ascii="Times New Roman" w:hAnsi="Times New Roman" w:cs="Times New Roman"/>
          <w:i/>
          <w:sz w:val="24"/>
          <w:szCs w:val="24"/>
        </w:rPr>
        <w:footnoteReference w:id="41"/>
      </w:r>
      <w:r w:rsidRPr="004302A5">
        <w:rPr>
          <w:rFonts w:ascii="Times New Roman" w:hAnsi="Times New Roman" w:cs="Times New Roman"/>
          <w:sz w:val="24"/>
          <w:szCs w:val="24"/>
        </w:rPr>
        <w:t>.</w:t>
      </w:r>
    </w:p>
    <w:p w:rsidR="00B2775E" w:rsidRPr="004302A5"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4302A5">
        <w:rPr>
          <w:rFonts w:ascii="Times New Roman" w:hAnsi="Times New Roman" w:cs="Times New Roman"/>
          <w:sz w:val="24"/>
          <w:szCs w:val="24"/>
        </w:rPr>
        <w:t>14.6.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2775E" w:rsidRPr="004302A5" w:rsidRDefault="00B2775E" w:rsidP="00B2775E">
      <w:pPr>
        <w:widowControl w:val="0"/>
        <w:tabs>
          <w:tab w:val="num" w:pos="1241"/>
        </w:tabs>
        <w:spacing w:after="0" w:line="240" w:lineRule="auto"/>
        <w:ind w:firstLine="567"/>
        <w:jc w:val="both"/>
        <w:rPr>
          <w:rFonts w:ascii="Times New Roman" w:hAnsi="Times New Roman" w:cs="Times New Roman"/>
          <w:sz w:val="24"/>
          <w:szCs w:val="24"/>
        </w:rPr>
      </w:pPr>
      <w:r w:rsidRPr="004302A5">
        <w:rPr>
          <w:rFonts w:ascii="Times New Roman" w:hAnsi="Times New Roman" w:cs="Times New Roman"/>
          <w:sz w:val="24"/>
          <w:szCs w:val="24"/>
        </w:rPr>
        <w:t xml:space="preserve">14.7.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sidRPr="004302A5">
        <w:rPr>
          <w:rFonts w:ascii="Times New Roman" w:hAnsi="Times New Roman" w:cs="Times New Roman"/>
          <w:i/>
          <w:sz w:val="24"/>
          <w:szCs w:val="24"/>
        </w:rPr>
        <w:t xml:space="preserve">суммы обеспечения исполнения обязательств по Договору, либо получены Покупателем от лица, обеспечившего </w:t>
      </w:r>
      <w:r w:rsidR="000A4B76" w:rsidRPr="004302A5">
        <w:rPr>
          <w:rFonts w:ascii="Times New Roman" w:hAnsi="Times New Roman" w:cs="Times New Roman"/>
          <w:i/>
          <w:sz w:val="24"/>
          <w:szCs w:val="24"/>
        </w:rPr>
        <w:t>независимой гарантией</w:t>
      </w:r>
      <w:r w:rsidRPr="004302A5">
        <w:rPr>
          <w:rFonts w:ascii="Times New Roman" w:hAnsi="Times New Roman" w:cs="Times New Roman"/>
          <w:i/>
          <w:sz w:val="24"/>
          <w:szCs w:val="24"/>
        </w:rPr>
        <w:t xml:space="preserve"> исполнение Поставщиком  своих обязательств по Договору</w:t>
      </w:r>
      <w:r w:rsidRPr="004302A5">
        <w:rPr>
          <w:rFonts w:ascii="Times New Roman" w:hAnsi="Times New Roman" w:cs="Times New Roman"/>
          <w:sz w:val="24"/>
          <w:szCs w:val="24"/>
        </w:rPr>
        <w:t>.</w:t>
      </w:r>
      <w:r w:rsidRPr="004302A5">
        <w:rPr>
          <w:vertAlign w:val="superscript"/>
        </w:rPr>
        <w:footnoteReference w:id="42"/>
      </w:r>
      <w:r w:rsidRPr="004302A5">
        <w:rPr>
          <w:rFonts w:ascii="Times New Roman" w:hAnsi="Times New Roman" w:cs="Times New Roman"/>
          <w:sz w:val="24"/>
          <w:szCs w:val="24"/>
        </w:rPr>
        <w:t xml:space="preserve"> </w:t>
      </w:r>
    </w:p>
    <w:p w:rsidR="00B2775E" w:rsidRPr="004302A5"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sz w:val="24"/>
          <w:szCs w:val="24"/>
        </w:rPr>
      </w:pPr>
    </w:p>
    <w:p w:rsidR="00B2775E" w:rsidRPr="004302A5" w:rsidRDefault="00B2775E" w:rsidP="00B2775E">
      <w:pPr>
        <w:widowControl w:val="0"/>
        <w:spacing w:after="0" w:line="300" w:lineRule="exact"/>
        <w:ind w:right="425" w:firstLine="567"/>
        <w:jc w:val="center"/>
        <w:rPr>
          <w:rFonts w:ascii="Times New Roman" w:hAnsi="Times New Roman" w:cs="Times New Roman"/>
          <w:b/>
          <w:sz w:val="24"/>
          <w:szCs w:val="24"/>
        </w:rPr>
      </w:pPr>
      <w:r w:rsidRPr="004302A5">
        <w:rPr>
          <w:rFonts w:ascii="Times New Roman" w:hAnsi="Times New Roman" w:cs="Times New Roman"/>
          <w:b/>
          <w:sz w:val="24"/>
          <w:szCs w:val="24"/>
        </w:rPr>
        <w:t>15. Изменение, прекращение и расторжение Договора</w:t>
      </w:r>
    </w:p>
    <w:p w:rsidR="00B2775E" w:rsidRPr="004302A5"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302A5">
        <w:rPr>
          <w:rFonts w:ascii="Times New Roman" w:hAnsi="Times New Roman" w:cs="Times New Roman"/>
          <w:sz w:val="24"/>
          <w:szCs w:val="24"/>
        </w:rPr>
        <w:t xml:space="preserve">15.1.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Pr="004302A5" w:rsidRDefault="00B2775E" w:rsidP="00B2775E">
      <w:pPr>
        <w:widowControl w:val="0"/>
        <w:tabs>
          <w:tab w:val="left" w:pos="0"/>
          <w:tab w:val="left" w:pos="1260"/>
        </w:tabs>
        <w:spacing w:after="0" w:line="300" w:lineRule="exact"/>
        <w:ind w:firstLine="567"/>
        <w:jc w:val="both"/>
        <w:rPr>
          <w:rFonts w:ascii="Times New Roman" w:hAnsi="Times New Roman" w:cs="Times New Roman"/>
          <w:sz w:val="24"/>
          <w:szCs w:val="24"/>
        </w:rPr>
      </w:pPr>
      <w:r w:rsidRPr="004302A5">
        <w:rPr>
          <w:rFonts w:ascii="Times New Roman" w:hAnsi="Times New Roman" w:cs="Times New Roman"/>
          <w:sz w:val="24"/>
          <w:szCs w:val="24"/>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w:t>
      </w:r>
      <w:r w:rsidRPr="004302A5">
        <w:rPr>
          <w:rFonts w:ascii="Times New Roman" w:hAnsi="Times New Roman" w:cs="Times New Roman"/>
          <w:sz w:val="24"/>
          <w:szCs w:val="24"/>
        </w:rPr>
        <w:lastRenderedPageBreak/>
        <w:t xml:space="preserve">уведомления, подписанного уполномоченным лицом и заверенного печатью соответствующей Стороны. </w:t>
      </w:r>
    </w:p>
    <w:p w:rsidR="00B2775E" w:rsidRPr="004302A5"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4302A5">
        <w:rPr>
          <w:rFonts w:ascii="Times New Roman" w:hAnsi="Times New Roman" w:cs="Times New Roman"/>
          <w:sz w:val="24"/>
          <w:szCs w:val="24"/>
        </w:rPr>
        <w:t>Поставщик обязуется сообщать Покупателю об изменении своих реквизитов не позднее 10 дней с даты соответствующего изменения.</w:t>
      </w:r>
    </w:p>
    <w:p w:rsidR="00B2775E" w:rsidRPr="004302A5"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4302A5">
        <w:rPr>
          <w:rFonts w:ascii="Times New Roman" w:hAnsi="Times New Roman" w:cs="Times New Roman"/>
          <w:sz w:val="24"/>
          <w:szCs w:val="24"/>
        </w:rPr>
        <w:t xml:space="preserve">15.2. </w:t>
      </w:r>
      <w:r w:rsidR="00163834" w:rsidRPr="004302A5">
        <w:rPr>
          <w:rFonts w:ascii="Times New Roman" w:hAnsi="Times New Roman" w:cs="Times New Roman"/>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r w:rsidRPr="004302A5">
        <w:rPr>
          <w:rFonts w:ascii="Times New Roman" w:hAnsi="Times New Roman" w:cs="Times New Roman"/>
          <w:sz w:val="24"/>
          <w:szCs w:val="24"/>
        </w:rPr>
        <w:t>.</w:t>
      </w:r>
    </w:p>
    <w:p w:rsidR="00B2775E" w:rsidRPr="004302A5" w:rsidRDefault="00B2775E" w:rsidP="00B2775E">
      <w:pPr>
        <w:widowControl w:val="0"/>
        <w:tabs>
          <w:tab w:val="left" w:pos="703"/>
        </w:tabs>
        <w:spacing w:after="0" w:line="300" w:lineRule="exact"/>
        <w:ind w:firstLine="567"/>
        <w:jc w:val="both"/>
        <w:rPr>
          <w:rFonts w:ascii="Times New Roman" w:hAnsi="Times New Roman" w:cs="Times New Roman"/>
          <w:sz w:val="24"/>
          <w:szCs w:val="24"/>
        </w:rPr>
      </w:pPr>
      <w:r w:rsidRPr="004302A5">
        <w:rPr>
          <w:rFonts w:ascii="Times New Roman" w:hAnsi="Times New Roman" w:cs="Times New Roman"/>
          <w:sz w:val="24"/>
          <w:szCs w:val="24"/>
        </w:rPr>
        <w:t>15.3. Покупатель вправе в одностороннем внесудебном порядке досрочно отказаться от исполнения Договора в одностороннем порядке в случаях:</w:t>
      </w:r>
    </w:p>
    <w:p w:rsidR="00B2775E" w:rsidRPr="004302A5"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302A5">
        <w:rPr>
          <w:rFonts w:ascii="Times New Roman" w:hAnsi="Times New Roman" w:cs="Times New Roman"/>
          <w:sz w:val="24"/>
          <w:szCs w:val="24"/>
        </w:rPr>
        <w:t>непредставления информации, предусмотренной Договором, в том числе документов, подтверждающих страну происхождения Товара;</w:t>
      </w:r>
    </w:p>
    <w:p w:rsidR="00B2775E" w:rsidRPr="004302A5"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302A5">
        <w:rPr>
          <w:rFonts w:ascii="Times New Roman" w:hAnsi="Times New Roman" w:cs="Times New Roman"/>
          <w:sz w:val="24"/>
          <w:szCs w:val="24"/>
        </w:rPr>
        <w:t>отказа Поставщика выполнять часть или весь объем поставок, предусмотренных Договором;</w:t>
      </w:r>
    </w:p>
    <w:p w:rsidR="00B2775E" w:rsidRPr="004302A5"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302A5">
        <w:rPr>
          <w:rFonts w:ascii="Times New Roman" w:hAnsi="Times New Roman" w:cs="Times New Roman"/>
          <w:bCs/>
          <w:sz w:val="24"/>
          <w:szCs w:val="24"/>
        </w:rPr>
        <w:t>нарушения Поставщиком сроков начала или окончания поставки, нарушения периодичности поставки</w:t>
      </w:r>
      <w:r w:rsidRPr="004302A5">
        <w:rPr>
          <w:rFonts w:ascii="Times New Roman" w:hAnsi="Times New Roman" w:cs="Times New Roman"/>
          <w:sz w:val="24"/>
          <w:szCs w:val="24"/>
        </w:rPr>
        <w:t xml:space="preserve"> предусмотренной Графиком поставки Товара (Приложение 2) более чем на 15</w:t>
      </w:r>
      <w:r w:rsidRPr="004302A5">
        <w:rPr>
          <w:rFonts w:ascii="Times New Roman" w:hAnsi="Times New Roman" w:cs="Times New Roman"/>
          <w:b/>
          <w:bCs/>
          <w:sz w:val="24"/>
          <w:szCs w:val="24"/>
        </w:rPr>
        <w:t xml:space="preserve"> </w:t>
      </w:r>
      <w:r w:rsidRPr="004302A5">
        <w:rPr>
          <w:rFonts w:ascii="Times New Roman" w:hAnsi="Times New Roman" w:cs="Times New Roman"/>
          <w:sz w:val="24"/>
          <w:szCs w:val="24"/>
        </w:rPr>
        <w:t>дней по причинам, не зависящим от Покупателя;</w:t>
      </w:r>
    </w:p>
    <w:p w:rsidR="00B2775E" w:rsidRPr="004302A5"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302A5">
        <w:rPr>
          <w:rFonts w:ascii="Times New Roman" w:hAnsi="Times New Roman" w:cs="Times New Roman"/>
          <w:sz w:val="24"/>
          <w:szCs w:val="24"/>
        </w:rPr>
        <w:t>нарушения Поставщиком 2 и более раза сроков поставок Товара, предусмотренных графиком поставки Товара (Приложение 2 к Договору), и/или Заявкой, более чем на ___ дней;</w:t>
      </w:r>
    </w:p>
    <w:p w:rsidR="00B2775E" w:rsidRPr="004302A5"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302A5">
        <w:rPr>
          <w:rFonts w:ascii="Times New Roman" w:hAnsi="Times New Roman" w:cs="Times New Roman"/>
          <w:sz w:val="24"/>
          <w:szCs w:val="24"/>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 либо непредставление з</w:t>
      </w:r>
      <w:r w:rsidRPr="004302A5">
        <w:rPr>
          <w:rFonts w:ascii="Times New Roman" w:hAnsi="Times New Roman" w:cs="Times New Roman"/>
          <w:bCs/>
          <w:sz w:val="24"/>
          <w:szCs w:val="24"/>
        </w:rPr>
        <w:t>аключения аттестационной комиссии на Товар или документов, предусмотренных п. 7.2;</w:t>
      </w:r>
    </w:p>
    <w:p w:rsidR="00B2775E" w:rsidRPr="004302A5"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302A5">
        <w:rPr>
          <w:rFonts w:ascii="Times New Roman" w:hAnsi="Times New Roman" w:cs="Times New Roman"/>
          <w:sz w:val="24"/>
          <w:szCs w:val="24"/>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Pr="004302A5"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302A5">
        <w:rPr>
          <w:rFonts w:ascii="Times New Roman" w:hAnsi="Times New Roman" w:cs="Times New Roman"/>
          <w:sz w:val="24"/>
          <w:szCs w:val="24"/>
        </w:rPr>
        <w:t xml:space="preserve">если в отношении Поставщика принято судом заявление о признании Поставщика (несостоятельным) банкротом; </w:t>
      </w:r>
    </w:p>
    <w:p w:rsidR="00B2775E" w:rsidRPr="004302A5"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302A5">
        <w:rPr>
          <w:rFonts w:ascii="Times New Roman" w:hAnsi="Times New Roman" w:cs="Times New Roman"/>
          <w:sz w:val="24"/>
          <w:szCs w:val="24"/>
        </w:rPr>
        <w:t>неисполнения Поставщиком обязательств по предоставлению финансового обеспечения в соответствии с требованиями Приложения 9 к Договору</w:t>
      </w:r>
      <w:r w:rsidRPr="004302A5">
        <w:rPr>
          <w:rStyle w:val="af"/>
          <w:rFonts w:ascii="Times New Roman" w:hAnsi="Times New Roman" w:cs="Times New Roman"/>
          <w:sz w:val="24"/>
          <w:szCs w:val="24"/>
        </w:rPr>
        <w:footnoteReference w:id="43"/>
      </w:r>
      <w:r w:rsidRPr="004302A5">
        <w:rPr>
          <w:rFonts w:ascii="Times New Roman" w:hAnsi="Times New Roman" w:cs="Times New Roman"/>
          <w:sz w:val="24"/>
          <w:szCs w:val="24"/>
        </w:rPr>
        <w:t>;</w:t>
      </w:r>
    </w:p>
    <w:p w:rsidR="00B2775E" w:rsidRPr="004302A5"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4302A5">
        <w:rPr>
          <w:rFonts w:ascii="Times New Roman" w:hAnsi="Times New Roman" w:cs="Times New Roman"/>
          <w:sz w:val="24"/>
          <w:szCs w:val="24"/>
        </w:rPr>
        <w:t>непредставления ежемесячного отчета о целевом использовании авансовых платежей, составленного по форме приложения 8 к Договору</w:t>
      </w:r>
      <w:r w:rsidRPr="004302A5">
        <w:rPr>
          <w:rStyle w:val="af"/>
          <w:rFonts w:ascii="Times New Roman" w:hAnsi="Times New Roman" w:cs="Times New Roman"/>
          <w:sz w:val="24"/>
          <w:szCs w:val="24"/>
        </w:rPr>
        <w:footnoteReference w:id="44"/>
      </w:r>
      <w:r w:rsidRPr="004302A5">
        <w:rPr>
          <w:rFonts w:ascii="Times New Roman" w:hAnsi="Times New Roman" w:cs="Times New Roman"/>
          <w:sz w:val="24"/>
          <w:szCs w:val="24"/>
        </w:rPr>
        <w:t>;</w:t>
      </w:r>
    </w:p>
    <w:p w:rsidR="00B2775E" w:rsidRPr="004302A5"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4302A5">
        <w:rPr>
          <w:rFonts w:ascii="Times New Roman" w:hAnsi="Times New Roman" w:cs="Times New Roman"/>
          <w:sz w:val="24"/>
          <w:szCs w:val="24"/>
        </w:rPr>
        <w:t>отказа Поставщика от возврата авансовых платежей в порядке, предусмотренном Договором</w:t>
      </w:r>
      <w:r w:rsidRPr="004302A5">
        <w:rPr>
          <w:rStyle w:val="af"/>
          <w:rFonts w:ascii="Times New Roman" w:hAnsi="Times New Roman" w:cs="Times New Roman"/>
          <w:sz w:val="24"/>
          <w:szCs w:val="24"/>
        </w:rPr>
        <w:footnoteReference w:id="45"/>
      </w:r>
      <w:r w:rsidRPr="004302A5">
        <w:rPr>
          <w:rFonts w:ascii="Times New Roman" w:hAnsi="Times New Roman" w:cs="Times New Roman"/>
          <w:sz w:val="24"/>
          <w:szCs w:val="24"/>
        </w:rPr>
        <w:t>;</w:t>
      </w:r>
    </w:p>
    <w:p w:rsidR="00B2775E" w:rsidRPr="004302A5" w:rsidRDefault="00B2775E" w:rsidP="00FA335A">
      <w:pPr>
        <w:widowControl w:val="0"/>
        <w:numPr>
          <w:ilvl w:val="0"/>
          <w:numId w:val="53"/>
        </w:numPr>
        <w:tabs>
          <w:tab w:val="num" w:pos="0"/>
          <w:tab w:val="num" w:pos="993"/>
        </w:tabs>
        <w:autoSpaceDE w:val="0"/>
        <w:autoSpaceDN w:val="0"/>
        <w:adjustRightInd w:val="0"/>
        <w:spacing w:after="0" w:line="300" w:lineRule="exact"/>
        <w:ind w:left="0" w:firstLine="567"/>
        <w:jc w:val="both"/>
        <w:rPr>
          <w:rFonts w:ascii="Times New Roman" w:hAnsi="Times New Roman" w:cs="Times New Roman"/>
          <w:sz w:val="24"/>
          <w:szCs w:val="24"/>
        </w:rPr>
      </w:pPr>
      <w:r w:rsidRPr="004302A5">
        <w:rPr>
          <w:rFonts w:ascii="Times New Roman" w:hAnsi="Times New Roman" w:cs="Times New Roman"/>
          <w:sz w:val="24"/>
          <w:szCs w:val="24"/>
        </w:rPr>
        <w:t>непредоставления Покупателю подписанной Поставщиком Заявки в </w:t>
      </w:r>
      <w:r w:rsidRPr="004302A5">
        <w:rPr>
          <w:rFonts w:ascii="Times New Roman" w:hAnsi="Times New Roman" w:cs="Times New Roman"/>
          <w:spacing w:val="-4"/>
          <w:sz w:val="24"/>
          <w:szCs w:val="24"/>
        </w:rPr>
        <w:t>порядке, предусмотренном Договором</w:t>
      </w:r>
      <w:r w:rsidRPr="004302A5">
        <w:rPr>
          <w:rFonts w:ascii="Times New Roman" w:hAnsi="Times New Roman" w:cs="Times New Roman"/>
          <w:sz w:val="24"/>
          <w:szCs w:val="24"/>
        </w:rPr>
        <w:t>;</w:t>
      </w:r>
    </w:p>
    <w:p w:rsidR="00B2775E" w:rsidRPr="004302A5"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sz w:val="24"/>
          <w:szCs w:val="24"/>
        </w:rPr>
      </w:pPr>
      <w:r w:rsidRPr="004302A5">
        <w:rPr>
          <w:rFonts w:ascii="Times New Roman" w:hAnsi="Times New Roman" w:cs="Times New Roman"/>
          <w:sz w:val="24"/>
          <w:szCs w:val="24"/>
        </w:rPr>
        <w:t>в иных случаях, предусмотренных Договором и законодательством Российской Федерации.</w:t>
      </w:r>
    </w:p>
    <w:p w:rsidR="00B2775E" w:rsidRPr="004302A5"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4302A5">
        <w:rPr>
          <w:rFonts w:ascii="Times New Roman" w:hAnsi="Times New Roman" w:cs="Times New Roman"/>
          <w:sz w:val="24"/>
          <w:szCs w:val="24"/>
        </w:rPr>
        <w:t xml:space="preserve">15.4. Досрочное расторжение (отказ от исполнения) Договора в соответствии с п. 15.3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B2775E" w:rsidRPr="004302A5"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sz w:val="24"/>
          <w:szCs w:val="24"/>
        </w:rPr>
      </w:pPr>
      <w:r w:rsidRPr="004302A5">
        <w:rPr>
          <w:rFonts w:ascii="Times New Roman" w:hAnsi="Times New Roman" w:cs="Times New Roman"/>
          <w:sz w:val="24"/>
          <w:szCs w:val="24"/>
        </w:rPr>
        <w:t>При этом Поставщик обязан продолжить выполнение Договора той части, в которой Покупатель не отказался от его исполнения.</w:t>
      </w:r>
    </w:p>
    <w:p w:rsidR="00B2775E" w:rsidRPr="004302A5" w:rsidRDefault="00B2775E" w:rsidP="00B2775E">
      <w:pPr>
        <w:widowControl w:val="0"/>
        <w:spacing w:after="0" w:line="300" w:lineRule="exact"/>
        <w:ind w:firstLine="567"/>
        <w:jc w:val="both"/>
        <w:rPr>
          <w:rFonts w:ascii="Times New Roman" w:hAnsi="Times New Roman" w:cs="Times New Roman"/>
          <w:sz w:val="24"/>
          <w:szCs w:val="24"/>
        </w:rPr>
      </w:pPr>
      <w:r w:rsidRPr="004302A5">
        <w:rPr>
          <w:rFonts w:ascii="Times New Roman" w:hAnsi="Times New Roman" w:cs="Times New Roman"/>
          <w:spacing w:val="-4"/>
          <w:sz w:val="24"/>
          <w:szCs w:val="24"/>
        </w:rPr>
        <w:lastRenderedPageBreak/>
        <w:t>Односторонний отказ Покупателя от исполнения Договора не освобождает</w:t>
      </w:r>
      <w:r w:rsidRPr="004302A5">
        <w:rPr>
          <w:rFonts w:ascii="Times New Roman" w:hAnsi="Times New Roman" w:cs="Times New Roman"/>
          <w:sz w:val="24"/>
          <w:szCs w:val="24"/>
        </w:rPr>
        <w:t xml:space="preserve"> Поставщика от обязанности возместить убытки, связанные с нарушением обязательств по Договору.</w:t>
      </w:r>
    </w:p>
    <w:p w:rsidR="00B2775E" w:rsidRPr="004302A5" w:rsidRDefault="00B2775E" w:rsidP="00B2775E">
      <w:pPr>
        <w:widowControl w:val="0"/>
        <w:spacing w:after="0" w:line="300" w:lineRule="exact"/>
        <w:ind w:firstLine="567"/>
        <w:jc w:val="both"/>
        <w:rPr>
          <w:rFonts w:ascii="Times New Roman" w:hAnsi="Times New Roman" w:cs="Times New Roman"/>
          <w:sz w:val="24"/>
          <w:szCs w:val="24"/>
        </w:rPr>
      </w:pPr>
      <w:r w:rsidRPr="004302A5">
        <w:rPr>
          <w:rFonts w:ascii="Times New Roman" w:hAnsi="Times New Roman" w:cs="Times New Roman"/>
          <w:sz w:val="24"/>
          <w:szCs w:val="24"/>
        </w:rPr>
        <w:t>В случае отказа Покупателя от исполнения Договора по основаниям, указанным в п. 15.3 Договора, Поставщик не вправе требовать от Покупателя возмещения убытков, причиненных таким отказом.</w:t>
      </w:r>
    </w:p>
    <w:p w:rsidR="00B2775E" w:rsidRPr="004302A5"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302A5">
        <w:rPr>
          <w:rFonts w:ascii="Times New Roman" w:hAnsi="Times New Roman" w:cs="Times New Roman"/>
          <w:bCs/>
          <w:sz w:val="24"/>
          <w:szCs w:val="24"/>
        </w:rPr>
        <w:t>15.5. </w:t>
      </w:r>
      <w:r w:rsidRPr="004302A5">
        <w:rPr>
          <w:rStyle w:val="af"/>
          <w:rFonts w:ascii="Times New Roman" w:hAnsi="Times New Roman" w:cs="Times New Roman"/>
          <w:bCs/>
          <w:sz w:val="24"/>
          <w:szCs w:val="24"/>
        </w:rPr>
        <w:footnoteReference w:id="46"/>
      </w:r>
      <w:r w:rsidRPr="004302A5">
        <w:rPr>
          <w:rFonts w:ascii="Times New Roman" w:hAnsi="Times New Roman" w:cs="Times New Roman"/>
          <w:bCs/>
          <w:sz w:val="24"/>
          <w:szCs w:val="24"/>
        </w:rPr>
        <w:t>В случае наступления событий, установленных в пп. 15.2-15.4 Договора, Поставщик обязан возвратить сумму авансовых платежей в течение  ___ рабочих дней с даты направления Покупателем соответствующего уведомления.</w:t>
      </w:r>
    </w:p>
    <w:p w:rsidR="00B2775E" w:rsidRPr="004302A5"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302A5">
        <w:rPr>
          <w:rFonts w:ascii="Times New Roman" w:hAnsi="Times New Roman" w:cs="Times New Roman"/>
          <w:bCs/>
          <w:sz w:val="24"/>
          <w:szCs w:val="24"/>
        </w:rPr>
        <w:t>15.6.</w:t>
      </w:r>
      <w:r w:rsidRPr="004302A5">
        <w:rPr>
          <w:rStyle w:val="af"/>
          <w:rFonts w:ascii="Times New Roman" w:hAnsi="Times New Roman" w:cs="Times New Roman"/>
          <w:bCs/>
          <w:sz w:val="24"/>
          <w:szCs w:val="24"/>
        </w:rPr>
        <w:footnoteReference w:id="47"/>
      </w:r>
      <w:r w:rsidRPr="004302A5">
        <w:rPr>
          <w:rFonts w:ascii="Times New Roman" w:hAnsi="Times New Roman" w:cs="Times New Roman"/>
          <w:bCs/>
          <w:sz w:val="24"/>
          <w:szCs w:val="24"/>
        </w:rPr>
        <w:t xml:space="preserve"> В случае одностороннего расторжения Договора Покупатель вправе в одностороннем порядке произвести зачет суммы аванса в счет оплаты фактически поставленного Товара на дату расторжения Договора. </w:t>
      </w:r>
    </w:p>
    <w:p w:rsidR="00B2775E" w:rsidRPr="004302A5"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sidRPr="004302A5">
        <w:rPr>
          <w:rFonts w:ascii="Times New Roman" w:hAnsi="Times New Roman" w:cs="Times New Roman"/>
          <w:bCs/>
          <w:sz w:val="24"/>
          <w:szCs w:val="24"/>
        </w:rPr>
        <w:t>15.7.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дней с момента получения Поставщиком указанного письменного уведомления Покупателя.</w:t>
      </w:r>
    </w:p>
    <w:p w:rsidR="00163834" w:rsidRPr="004302A5" w:rsidRDefault="00163834" w:rsidP="00163834">
      <w:pPr>
        <w:widowControl w:val="0"/>
        <w:tabs>
          <w:tab w:val="left" w:pos="703"/>
          <w:tab w:val="left" w:pos="1400"/>
        </w:tabs>
        <w:spacing w:after="0" w:line="300" w:lineRule="exact"/>
        <w:ind w:firstLine="567"/>
        <w:jc w:val="both"/>
        <w:rPr>
          <w:rFonts w:ascii="Times New Roman" w:hAnsi="Times New Roman" w:cs="Times New Roman"/>
          <w:bCs/>
          <w:sz w:val="24"/>
          <w:szCs w:val="24"/>
        </w:rPr>
      </w:pPr>
      <w:bookmarkStart w:id="2" w:name="_Ref119429963"/>
      <w:r w:rsidRPr="004302A5">
        <w:rPr>
          <w:rFonts w:ascii="Times New Roman" w:hAnsi="Times New Roman" w:cs="Times New Roman"/>
          <w:bCs/>
          <w:sz w:val="24"/>
          <w:szCs w:val="24"/>
        </w:rPr>
        <w:t>15.8. 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63834" w:rsidRPr="004302A5" w:rsidRDefault="00163834" w:rsidP="00163834">
      <w:pPr>
        <w:pStyle w:val="3a"/>
        <w:keepNext w:val="0"/>
        <w:tabs>
          <w:tab w:val="clear" w:pos="1134"/>
        </w:tabs>
        <w:suppressAutoHyphens w:val="0"/>
        <w:spacing w:before="0" w:after="0"/>
        <w:ind w:left="0" w:firstLine="709"/>
        <w:jc w:val="both"/>
        <w:rPr>
          <w:rFonts w:eastAsiaTheme="minorHAnsi"/>
          <w:b w:val="0"/>
          <w:sz w:val="24"/>
          <w:szCs w:val="24"/>
        </w:rPr>
      </w:pPr>
      <w:r w:rsidRPr="004302A5">
        <w:rPr>
          <w:rFonts w:eastAsiaTheme="minorHAnsi"/>
          <w:b w:val="0"/>
          <w:sz w:val="24"/>
          <w:szCs w:val="24"/>
        </w:rPr>
        <w:t>15.9. 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63834" w:rsidRPr="00163834" w:rsidRDefault="00163834" w:rsidP="00163834">
      <w:pPr>
        <w:pStyle w:val="3a"/>
        <w:keepNext w:val="0"/>
        <w:tabs>
          <w:tab w:val="clear" w:pos="1134"/>
        </w:tabs>
        <w:suppressAutoHyphens w:val="0"/>
        <w:spacing w:before="0" w:after="0"/>
        <w:ind w:left="0" w:firstLine="709"/>
        <w:jc w:val="both"/>
        <w:rPr>
          <w:rFonts w:eastAsiaTheme="minorHAnsi"/>
          <w:b w:val="0"/>
          <w:sz w:val="24"/>
          <w:szCs w:val="24"/>
        </w:rPr>
      </w:pPr>
      <w:r w:rsidRPr="004302A5">
        <w:rPr>
          <w:rFonts w:eastAsiaTheme="minorHAnsi"/>
          <w:b w:val="0"/>
          <w:sz w:val="24"/>
          <w:szCs w:val="24"/>
        </w:rPr>
        <w:t>15.10. 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2"/>
    <w:p w:rsidR="00B2775E" w:rsidRDefault="00B2775E" w:rsidP="00B2775E">
      <w:pPr>
        <w:widowControl w:val="0"/>
        <w:tabs>
          <w:tab w:val="num" w:pos="426"/>
        </w:tabs>
        <w:spacing w:after="0" w:line="300" w:lineRule="exact"/>
        <w:ind w:right="1133" w:firstLine="567"/>
        <w:jc w:val="center"/>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16. Обстоятельства непреодолимой силы</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Сторона, ссылающаяся на обстоятельства непреодолимой силы,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hAnsi="Times New Roman" w:cs="Times New Roman"/>
          <w:bCs/>
          <w:spacing w:val="-4"/>
          <w:sz w:val="24"/>
          <w:szCs w:val="24"/>
        </w:rPr>
        <w:t xml:space="preserve">непреодолимой силы, а также (по </w:t>
      </w:r>
      <w:r>
        <w:rPr>
          <w:rFonts w:ascii="Times New Roman" w:hAnsi="Times New Roman" w:cs="Times New Roman"/>
          <w:bCs/>
          <w:spacing w:val="-4"/>
          <w:sz w:val="24"/>
          <w:szCs w:val="24"/>
        </w:rPr>
        <w:lastRenderedPageBreak/>
        <w:t>возможности) оценку их влияния на исполнение</w:t>
      </w:r>
      <w:r>
        <w:rPr>
          <w:rFonts w:ascii="Times New Roman" w:hAnsi="Times New Roman" w:cs="Times New Roman"/>
          <w:bCs/>
          <w:sz w:val="24"/>
          <w:szCs w:val="24"/>
        </w:rPr>
        <w:t xml:space="preserve"> Стороной своих обязательств по Договору и на срок исполнения обязательств.</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16.2. В случаях, предусмотренных в п. 16.1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pacing w:val="-4"/>
          <w:sz w:val="24"/>
          <w:szCs w:val="24"/>
        </w:rPr>
        <w:t>16.3. Сторона лишается права ссылаться на обстоятельства непреодолимой</w:t>
      </w:r>
      <w:r>
        <w:rPr>
          <w:rFonts w:ascii="Times New Roman" w:hAnsi="Times New Roman" w:cs="Times New Roman"/>
          <w:bCs/>
          <w:sz w:val="24"/>
          <w:szCs w:val="24"/>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Default="00B2775E" w:rsidP="00B2775E">
      <w:pPr>
        <w:widowControl w:val="0"/>
        <w:tabs>
          <w:tab w:val="left" w:pos="703"/>
          <w:tab w:val="left" w:pos="1400"/>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Default="00B2775E" w:rsidP="00B2775E">
      <w:pPr>
        <w:widowControl w:val="0"/>
        <w:tabs>
          <w:tab w:val="left" w:pos="3168"/>
        </w:tabs>
        <w:spacing w:after="0" w:line="300" w:lineRule="exact"/>
        <w:ind w:firstLine="567"/>
        <w:jc w:val="both"/>
        <w:rPr>
          <w:rFonts w:ascii="Times New Roman" w:hAnsi="Times New Roman" w:cs="Times New Roman"/>
          <w:sz w:val="24"/>
          <w:szCs w:val="24"/>
        </w:rPr>
      </w:pPr>
    </w:p>
    <w:p w:rsidR="00B2775E" w:rsidRDefault="00B2775E" w:rsidP="00B2775E">
      <w:pPr>
        <w:widowControl w:val="0"/>
        <w:tabs>
          <w:tab w:val="num" w:pos="426"/>
        </w:tabs>
        <w:spacing w:after="0" w:line="300" w:lineRule="exact"/>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17. Разрешение споров</w:t>
      </w:r>
    </w:p>
    <w:p w:rsidR="007D3CFF" w:rsidRPr="007D3CFF" w:rsidRDefault="007D3CFF" w:rsidP="007D3CFF">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с юридическими лицами:</w:t>
      </w:r>
    </w:p>
    <w:p w:rsidR="007D3CFF" w:rsidRPr="007D3CFF" w:rsidRDefault="007D3CFF" w:rsidP="007D3CFF">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rPr>
        <w:t> </w:t>
      </w:r>
      <w:r w:rsidRPr="007D3CFF">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7D3CFF">
        <w:rPr>
          <w:rFonts w:ascii="Times New Roman" w:eastAsia="Times New Roman" w:hAnsi="Times New Roman" w:cs="Times New Roman"/>
          <w:color w:val="282828"/>
          <w:sz w:val="24"/>
          <w:szCs w:val="24"/>
          <w:lang w:eastAsia="ru-RU"/>
        </w:rPr>
        <w:t xml:space="preserve">толкования, </w:t>
      </w:r>
      <w:r w:rsidRPr="007D3CFF">
        <w:rPr>
          <w:rFonts w:ascii="Times New Roman" w:eastAsia="Times New Roman" w:hAnsi="Times New Roman" w:cs="Times New Roman"/>
          <w:bCs/>
          <w:sz w:val="24"/>
          <w:szCs w:val="24"/>
          <w:lang w:eastAsia="ru-RU"/>
        </w:rPr>
        <w:t xml:space="preserve">изменения, исполнения, нарушения, </w:t>
      </w:r>
      <w:r w:rsidRPr="007D3CFF">
        <w:rPr>
          <w:rFonts w:ascii="Times New Roman" w:eastAsia="Calibri" w:hAnsi="Times New Roman" w:cs="Times New Roman"/>
          <w:color w:val="282828"/>
          <w:sz w:val="24"/>
          <w:szCs w:val="24"/>
        </w:rPr>
        <w:t xml:space="preserve">расторжения, прекращения и действительности, </w:t>
      </w:r>
      <w:r w:rsidRPr="007D3CFF">
        <w:rPr>
          <w:rFonts w:ascii="Times New Roman" w:eastAsia="Times New Roman" w:hAnsi="Times New Roman" w:cs="Times New Roman"/>
          <w:bCs/>
          <w:sz w:val="24"/>
          <w:szCs w:val="24"/>
          <w:lang w:eastAsia="ru-RU"/>
        </w:rPr>
        <w:t xml:space="preserve">по выбору истца </w:t>
      </w:r>
      <w:r w:rsidRPr="007D3CFF">
        <w:rPr>
          <w:rFonts w:ascii="Times New Roman" w:eastAsia="Calibri" w:hAnsi="Times New Roman" w:cs="Times New Roman"/>
          <w:color w:val="282828"/>
          <w:sz w:val="24"/>
          <w:szCs w:val="24"/>
        </w:rPr>
        <w:t xml:space="preserve">подлежат разрешению </w:t>
      </w:r>
      <w:r w:rsidRPr="007D3CFF">
        <w:rPr>
          <w:rFonts w:ascii="Times New Roman" w:eastAsia="Times New Roman" w:hAnsi="Times New Roman" w:cs="Times New Roman"/>
          <w:bCs/>
          <w:sz w:val="24"/>
          <w:szCs w:val="24"/>
          <w:lang w:eastAsia="ru-RU"/>
        </w:rPr>
        <w:t xml:space="preserve">в Арбитражном суде (указать соответствующий субъект Российской Федерации) в соответствии с законодательством или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48"/>
      </w:r>
      <w:r w:rsidRPr="007D3CFF">
        <w:rPr>
          <w:rFonts w:ascii="Times New Roman" w:eastAsia="Calibri" w:hAnsi="Times New Roman" w:cs="Times New Roman"/>
          <w:color w:val="282828"/>
          <w:sz w:val="24"/>
          <w:szCs w:val="24"/>
        </w:rPr>
        <w:t>.</w:t>
      </w:r>
    </w:p>
    <w:p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rsidR="007D3CFF" w:rsidRPr="007D3CFF" w:rsidRDefault="007D3CFF" w:rsidP="007D3CFF">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7D3CFF" w:rsidRPr="007D3CFF" w:rsidRDefault="007D3CFF" w:rsidP="007D3CFF">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7D3CFF" w:rsidRPr="007D3CFF" w:rsidRDefault="007D3CFF" w:rsidP="007D3CFF">
      <w:pPr>
        <w:spacing w:after="0" w:line="240" w:lineRule="auto"/>
        <w:ind w:firstLine="703"/>
        <w:contextualSpacing/>
        <w:jc w:val="both"/>
        <w:rPr>
          <w:rFonts w:ascii="Times New Roman" w:eastAsia="Times New Roman" w:hAnsi="Times New Roman" w:cs="Times New Roman"/>
          <w:bCs/>
          <w:sz w:val="2"/>
          <w:szCs w:val="24"/>
          <w:lang w:eastAsia="ru-RU"/>
        </w:rPr>
      </w:pPr>
    </w:p>
    <w:p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.2.</w:t>
      </w:r>
      <w:r w:rsidRPr="007D3CFF">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Спор по имущественным требованиям</w:t>
      </w:r>
      <w:r w:rsidRPr="007D3CFF">
        <w:rPr>
          <w:rFonts w:ascii="Times New Roman" w:eastAsia="Calibri" w:hAnsi="Times New Roman" w:cs="Times New Roman"/>
          <w:i/>
          <w:sz w:val="24"/>
          <w:szCs w:val="24"/>
        </w:rPr>
        <w:t xml:space="preserve"> </w:t>
      </w:r>
      <w:r w:rsidRPr="007D3CFF">
        <w:rPr>
          <w:rFonts w:ascii="Times New Roman" w:eastAsia="Calibri" w:hAnsi="Times New Roman" w:cs="Times New Roman"/>
          <w:sz w:val="24"/>
          <w:szCs w:val="24"/>
        </w:rPr>
        <w:t xml:space="preserve">Покупателя может быть передан на разрешение суда по </w:t>
      </w:r>
      <w:r w:rsidRPr="007D3CFF">
        <w:rPr>
          <w:rFonts w:ascii="Times New Roman" w:eastAsia="Calibri" w:hAnsi="Times New Roman" w:cs="Times New Roman"/>
          <w:sz w:val="24"/>
          <w:szCs w:val="24"/>
        </w:rPr>
        <w:lastRenderedPageBreak/>
        <w:t>истечении 5 (пяти) календарных дней с момента направления Покупателем претензии (требования) Поставщику.</w:t>
      </w:r>
    </w:p>
    <w:p w:rsidR="007D3CFF" w:rsidRPr="007D3CFF" w:rsidRDefault="007D3CFF" w:rsidP="007D3CFF">
      <w:pPr>
        <w:spacing w:after="0" w:line="240" w:lineRule="auto"/>
        <w:ind w:firstLine="709"/>
        <w:jc w:val="both"/>
        <w:rPr>
          <w:rFonts w:ascii="Times New Roman" w:eastAsia="Calibri" w:hAnsi="Times New Roman" w:cs="Times New Roman"/>
          <w:sz w:val="24"/>
          <w:szCs w:val="24"/>
        </w:rPr>
      </w:pPr>
    </w:p>
    <w:p w:rsidR="007D3CFF" w:rsidRPr="007D3CFF" w:rsidRDefault="007D3CFF" w:rsidP="007D3CFF">
      <w:pPr>
        <w:spacing w:after="0" w:line="240" w:lineRule="auto"/>
        <w:ind w:firstLine="709"/>
        <w:rPr>
          <w:rFonts w:ascii="Times New Roman" w:eastAsia="Times New Roman" w:hAnsi="Times New Roman" w:cs="Times New Roman"/>
          <w:sz w:val="24"/>
          <w:szCs w:val="24"/>
          <w:lang w:eastAsia="ru-RU"/>
        </w:rPr>
      </w:pPr>
      <w:r w:rsidRPr="007D3CFF">
        <w:rPr>
          <w:rFonts w:ascii="Times New Roman" w:eastAsia="Calibri" w:hAnsi="Times New Roman" w:cs="Times New Roman"/>
          <w:b/>
          <w:bCs/>
          <w:iCs/>
          <w:sz w:val="24"/>
          <w:szCs w:val="24"/>
        </w:rPr>
        <w:t>При заключении Договора между ДЗО ПАО «Россети»:</w:t>
      </w:r>
    </w:p>
    <w:p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.1. </w:t>
      </w:r>
      <w:r w:rsidRPr="007D3CFF">
        <w:rPr>
          <w:rFonts w:ascii="Times New Roman" w:eastAsia="Calibri" w:hAnsi="Times New Roman" w:cs="Times New Roman"/>
          <w:color w:val="282828"/>
          <w:sz w:val="24"/>
          <w:szCs w:val="24"/>
        </w:rPr>
        <w:t>Все споры, разногласия</w:t>
      </w:r>
      <w:r w:rsidRPr="007D3CFF">
        <w:rPr>
          <w:rFonts w:ascii="Times New Roman" w:eastAsia="Times New Roman" w:hAnsi="Times New Roman" w:cs="Times New Roman"/>
          <w:color w:val="282828"/>
          <w:sz w:val="24"/>
          <w:szCs w:val="24"/>
          <w:lang w:eastAsia="ru-RU"/>
        </w:rPr>
        <w:t>, претензии</w:t>
      </w:r>
      <w:r w:rsidRPr="007D3CFF">
        <w:rPr>
          <w:rFonts w:ascii="Times New Roman" w:eastAsia="Calibri" w:hAnsi="Times New Roman" w:cs="Times New Roman"/>
          <w:color w:val="282828"/>
          <w:sz w:val="24"/>
          <w:szCs w:val="24"/>
        </w:rPr>
        <w:t xml:space="preserve"> и требования, возникающие из настоящего Договора или </w:t>
      </w:r>
      <w:r w:rsidRPr="007D3CFF">
        <w:rPr>
          <w:rFonts w:ascii="Times New Roman" w:eastAsia="Times New Roman" w:hAnsi="Times New Roman" w:cs="Times New Roman"/>
          <w:color w:val="282828"/>
          <w:sz w:val="24"/>
          <w:szCs w:val="24"/>
          <w:lang w:eastAsia="ru-RU"/>
        </w:rPr>
        <w:t xml:space="preserve">прямо или косвенно связанные с </w:t>
      </w:r>
      <w:r w:rsidRPr="007D3CFF">
        <w:rPr>
          <w:rFonts w:ascii="Times New Roman" w:eastAsia="Calibri" w:hAnsi="Times New Roman" w:cs="Times New Roman"/>
          <w:color w:val="282828"/>
          <w:sz w:val="24"/>
          <w:szCs w:val="24"/>
        </w:rPr>
        <w:t xml:space="preserve">ним, в том числе </w:t>
      </w:r>
      <w:r w:rsidRPr="007D3CFF">
        <w:rPr>
          <w:rFonts w:ascii="Times New Roman" w:eastAsia="Times New Roman" w:hAnsi="Times New Roman" w:cs="Times New Roman"/>
          <w:color w:val="282828"/>
          <w:sz w:val="24"/>
          <w:szCs w:val="24"/>
          <w:lang w:eastAsia="ru-RU"/>
        </w:rPr>
        <w:t>касающиеся</w:t>
      </w:r>
      <w:r w:rsidRPr="007D3CFF">
        <w:rPr>
          <w:rFonts w:ascii="Times New Roman" w:eastAsia="Calibri" w:hAnsi="Times New Roman" w:cs="Times New Roman"/>
          <w:color w:val="282828"/>
          <w:sz w:val="24"/>
          <w:szCs w:val="24"/>
        </w:rPr>
        <w:t xml:space="preserve"> его </w:t>
      </w:r>
      <w:r w:rsidRPr="007D3CFF">
        <w:rPr>
          <w:rFonts w:ascii="Times New Roman" w:eastAsia="Calibri" w:hAnsi="Times New Roman" w:cs="Times New Roman"/>
          <w:sz w:val="24"/>
          <w:szCs w:val="24"/>
        </w:rPr>
        <w:t>заключения, существования, толкования, действия, изменения, исполнения, нарушения, расторжения, прекращения</w:t>
      </w:r>
      <w:r w:rsidRPr="007D3CFF">
        <w:rPr>
          <w:rFonts w:ascii="Times New Roman" w:eastAsia="Times New Roman" w:hAnsi="Times New Roman" w:cs="Times New Roman"/>
          <w:color w:val="282828"/>
          <w:sz w:val="24"/>
          <w:szCs w:val="24"/>
          <w:lang w:eastAsia="ru-RU"/>
        </w:rPr>
        <w:t xml:space="preserve"> </w:t>
      </w:r>
      <w:r w:rsidRPr="007D3CFF">
        <w:rPr>
          <w:rFonts w:ascii="Times New Roman" w:eastAsia="Calibri" w:hAnsi="Times New Roman" w:cs="Times New Roman"/>
          <w:color w:val="282828"/>
          <w:sz w:val="24"/>
          <w:szCs w:val="24"/>
        </w:rPr>
        <w:t xml:space="preserve">и </w:t>
      </w:r>
      <w:r w:rsidRPr="007D3CFF">
        <w:rPr>
          <w:rFonts w:ascii="Times New Roman" w:eastAsia="Times New Roman" w:hAnsi="Times New Roman" w:cs="Times New Roman"/>
          <w:color w:val="282828"/>
          <w:sz w:val="24"/>
          <w:szCs w:val="24"/>
          <w:lang w:eastAsia="ru-RU"/>
        </w:rPr>
        <w:t>действительности</w:t>
      </w:r>
      <w:r w:rsidRPr="007D3CFF">
        <w:rPr>
          <w:rFonts w:ascii="Times New Roman" w:eastAsia="Calibri" w:hAnsi="Times New Roman" w:cs="Times New Roman"/>
          <w:color w:val="282828"/>
          <w:sz w:val="24"/>
          <w:szCs w:val="24"/>
        </w:rPr>
        <w:t xml:space="preserve">, подлежат разрешению </w:t>
      </w:r>
      <w:r w:rsidRPr="007D3CFF">
        <w:rPr>
          <w:rFonts w:ascii="Times New Roman" w:eastAsia="Calibri" w:hAnsi="Times New Roman" w:cs="Times New Roman"/>
          <w:sz w:val="24"/>
          <w:szCs w:val="24"/>
        </w:rPr>
        <w:t xml:space="preserve">путем переговоров. </w:t>
      </w:r>
    </w:p>
    <w:p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 xml:space="preserve">.2. В случае невозможности урегулировать возникший спор путем переговоров,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w:t>
      </w:r>
      <w:r w:rsidRPr="007D3CFF">
        <w:rPr>
          <w:rFonts w:ascii="Times New Roman" w:eastAsia="Times New Roman" w:hAnsi="Times New Roman" w:cs="Times New Roman"/>
          <w:sz w:val="24"/>
          <w:szCs w:val="24"/>
        </w:rPr>
        <w:t xml:space="preserve">рассмотрения и урегулирования споров и конфликтов интересов в группе компаний «Россети», </w:t>
      </w:r>
      <w:r w:rsidRPr="007D3CFF">
        <w:rPr>
          <w:rFonts w:ascii="Times New Roman" w:eastAsia="Calibri" w:hAnsi="Times New Roman" w:cs="Times New Roman"/>
          <w:sz w:val="24"/>
          <w:szCs w:val="24"/>
        </w:rPr>
        <w:t>утвержденным решением Совета директоров _____________ (протокол от ________________ № ___________________).</w:t>
      </w:r>
    </w:p>
    <w:p w:rsidR="007D3CFF" w:rsidRPr="007D3CFF" w:rsidRDefault="007D3CFF" w:rsidP="007D3CFF">
      <w:pPr>
        <w:shd w:val="clear" w:color="auto" w:fill="FFFFFF"/>
        <w:spacing w:after="0" w:line="240" w:lineRule="auto"/>
        <w:ind w:firstLine="709"/>
        <w:jc w:val="both"/>
        <w:rPr>
          <w:rFonts w:ascii="Times New Roman" w:eastAsia="Calibri" w:hAnsi="Times New Roman" w:cs="Times New Roman"/>
          <w:color w:val="282828"/>
          <w:sz w:val="24"/>
          <w:szCs w:val="24"/>
        </w:rPr>
      </w:pPr>
      <w:r>
        <w:rPr>
          <w:rFonts w:ascii="Times New Roman" w:eastAsia="Calibri" w:hAnsi="Times New Roman" w:cs="Times New Roman"/>
          <w:spacing w:val="-4"/>
          <w:sz w:val="24"/>
          <w:szCs w:val="24"/>
        </w:rPr>
        <w:t>17</w:t>
      </w:r>
      <w:r w:rsidRPr="007D3CFF">
        <w:rPr>
          <w:rFonts w:ascii="Times New Roman" w:eastAsia="Calibri" w:hAnsi="Times New Roman" w:cs="Times New Roman"/>
          <w:spacing w:val="-4"/>
          <w:sz w:val="24"/>
          <w:szCs w:val="24"/>
        </w:rPr>
        <w:t>.3.</w:t>
      </w:r>
      <w:r w:rsidRPr="007D3CFF">
        <w:rPr>
          <w:rFonts w:ascii="Times New Roman" w:eastAsia="Calibri" w:hAnsi="Times New Roman" w:cs="Times New Roman"/>
          <w:spacing w:val="-4"/>
          <w:sz w:val="24"/>
          <w:szCs w:val="24"/>
          <w:lang w:val="en-US"/>
        </w:rPr>
        <w:t> </w:t>
      </w:r>
      <w:r w:rsidRPr="007D3CFF">
        <w:rPr>
          <w:rFonts w:ascii="Times New Roman" w:eastAsia="Calibri" w:hAnsi="Times New Roman" w:cs="Times New Roman"/>
          <w:spacing w:val="-4"/>
          <w:sz w:val="24"/>
          <w:szCs w:val="24"/>
        </w:rPr>
        <w:t xml:space="preserve">При </w:t>
      </w:r>
      <w:proofErr w:type="spellStart"/>
      <w:r w:rsidRPr="007D3CFF">
        <w:rPr>
          <w:rFonts w:ascii="Times New Roman" w:eastAsia="Calibri" w:hAnsi="Times New Roman" w:cs="Times New Roman"/>
          <w:spacing w:val="-4"/>
          <w:sz w:val="24"/>
          <w:szCs w:val="24"/>
        </w:rPr>
        <w:t>недостижении</w:t>
      </w:r>
      <w:proofErr w:type="spellEnd"/>
      <w:r w:rsidRPr="007D3CFF">
        <w:rPr>
          <w:rFonts w:ascii="Times New Roman" w:eastAsia="Calibri" w:hAnsi="Times New Roman" w:cs="Times New Roman"/>
          <w:spacing w:val="-4"/>
          <w:sz w:val="24"/>
          <w:szCs w:val="24"/>
        </w:rPr>
        <w:t xml:space="preserve"> Сторонами соглашения об урегулировании спора путем медиации, он подлежит разрешению</w:t>
      </w:r>
      <w:r w:rsidRPr="007D3CFF">
        <w:rPr>
          <w:rFonts w:ascii="Times New Roman" w:eastAsia="Calibri" w:hAnsi="Times New Roman" w:cs="Times New Roman"/>
          <w:sz w:val="24"/>
          <w:szCs w:val="24"/>
        </w:rPr>
        <w:t xml:space="preserve"> </w:t>
      </w:r>
      <w:r w:rsidRPr="007D3CFF">
        <w:rPr>
          <w:rFonts w:ascii="Times New Roman" w:eastAsia="Calibri" w:hAnsi="Times New Roman" w:cs="Times New Roman"/>
          <w:color w:val="282828"/>
          <w:sz w:val="24"/>
          <w:szCs w:val="24"/>
        </w:rPr>
        <w:t>в порядке арбитража (третейского разбирательства</w:t>
      </w:r>
      <w:r w:rsidRPr="007D3CFF">
        <w:rPr>
          <w:rFonts w:ascii="Times New Roman" w:eastAsia="Times New Roman" w:hAnsi="Times New Roman" w:cs="Times New Roman"/>
          <w:color w:val="282828"/>
          <w:sz w:val="24"/>
          <w:szCs w:val="24"/>
          <w:lang w:eastAsia="ru-RU"/>
        </w:rPr>
        <w:t>) в Арбитражном центре</w:t>
      </w:r>
      <w:r w:rsidRPr="007D3CFF">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7D3CFF">
        <w:rPr>
          <w:rFonts w:ascii="Times New Roman" w:eastAsia="Times New Roman" w:hAnsi="Times New Roman" w:cs="Times New Roman"/>
          <w:color w:val="282828"/>
          <w:sz w:val="24"/>
          <w:szCs w:val="24"/>
          <w:lang w:eastAsia="ru-RU"/>
        </w:rPr>
        <w:t>начала арбитража</w:t>
      </w:r>
      <w:r w:rsidRPr="007D3CFF">
        <w:rPr>
          <w:rFonts w:ascii="Times New Roman" w:eastAsia="Times New Roman" w:hAnsi="Times New Roman" w:cs="Times New Roman"/>
          <w:color w:val="282828"/>
          <w:sz w:val="24"/>
          <w:szCs w:val="24"/>
          <w:vertAlign w:val="superscript"/>
          <w:lang w:eastAsia="ru-RU"/>
        </w:rPr>
        <w:footnoteReference w:id="49"/>
      </w:r>
      <w:r w:rsidRPr="007D3CFF">
        <w:rPr>
          <w:rFonts w:ascii="Times New Roman" w:eastAsia="Calibri" w:hAnsi="Times New Roman" w:cs="Times New Roman"/>
          <w:color w:val="282828"/>
          <w:sz w:val="24"/>
          <w:szCs w:val="24"/>
        </w:rPr>
        <w:t>.</w:t>
      </w:r>
    </w:p>
    <w:p w:rsidR="007D3CFF" w:rsidRPr="007D3CFF" w:rsidRDefault="007D3CFF" w:rsidP="007D3CFF">
      <w:pPr>
        <w:shd w:val="clear" w:color="auto" w:fill="FFFFFF"/>
        <w:spacing w:after="0" w:line="240" w:lineRule="auto"/>
        <w:ind w:firstLine="709"/>
        <w:jc w:val="both"/>
        <w:rPr>
          <w:rFonts w:ascii="Times New Roman" w:eastAsia="Calibri" w:hAnsi="Times New Roman" w:cs="Times New Roman"/>
          <w:color w:val="282828"/>
          <w:sz w:val="24"/>
          <w:szCs w:val="24"/>
        </w:rPr>
      </w:pPr>
      <w:r w:rsidRPr="007D3CFF">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Поставщик: 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rsidR="007D3CFF" w:rsidRPr="007D3CFF" w:rsidRDefault="007D3CFF" w:rsidP="007D3CFF">
      <w:pPr>
        <w:shd w:val="clear" w:color="auto" w:fill="FFFFFF"/>
        <w:spacing w:after="0" w:line="240" w:lineRule="auto"/>
        <w:ind w:firstLine="703"/>
        <w:jc w:val="both"/>
        <w:rPr>
          <w:rFonts w:ascii="Times New Roman" w:eastAsia="Calibri" w:hAnsi="Times New Roman" w:cs="Times New Roman"/>
          <w:color w:val="282828"/>
          <w:sz w:val="24"/>
          <w:szCs w:val="24"/>
        </w:rPr>
      </w:pPr>
      <w:r w:rsidRPr="007D3CFF">
        <w:rPr>
          <w:rFonts w:ascii="Times New Roman" w:eastAsia="Times New Roman" w:hAnsi="Times New Roman" w:cs="Times New Roman"/>
          <w:iCs/>
          <w:color w:val="282828"/>
          <w:sz w:val="24"/>
          <w:szCs w:val="24"/>
          <w:lang w:eastAsia="ru-RU"/>
        </w:rPr>
        <w:t>Покупатель: _____________________________ [</w:t>
      </w:r>
      <w:r w:rsidRPr="007D3CFF">
        <w:rPr>
          <w:rFonts w:ascii="Times New Roman" w:eastAsia="Calibri" w:hAnsi="Times New Roman" w:cs="Times New Roman"/>
          <w:color w:val="282828"/>
          <w:sz w:val="24"/>
          <w:szCs w:val="24"/>
        </w:rPr>
        <w:t>адрес электронной почты</w:t>
      </w:r>
      <w:r w:rsidRPr="007D3CFF">
        <w:rPr>
          <w:rFonts w:ascii="Times New Roman" w:eastAsia="Times New Roman" w:hAnsi="Times New Roman" w:cs="Times New Roman"/>
          <w:iCs/>
          <w:color w:val="282828"/>
          <w:sz w:val="24"/>
          <w:szCs w:val="24"/>
          <w:lang w:eastAsia="ru-RU"/>
        </w:rPr>
        <w:t>].</w:t>
      </w:r>
    </w:p>
    <w:p w:rsidR="007D3CFF" w:rsidRPr="007D3CFF" w:rsidRDefault="007D3CFF" w:rsidP="007D3CFF">
      <w:pPr>
        <w:shd w:val="clear" w:color="auto" w:fill="FFFFFF"/>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7D3CFF" w:rsidRPr="007D3CFF" w:rsidRDefault="007D3CFF" w:rsidP="007D3CFF">
      <w:pPr>
        <w:spacing w:after="0" w:line="240" w:lineRule="auto"/>
        <w:ind w:firstLine="709"/>
        <w:jc w:val="both"/>
        <w:rPr>
          <w:rFonts w:ascii="Times New Roman" w:eastAsia="Times New Roman" w:hAnsi="Times New Roman" w:cs="Times New Roman"/>
          <w:color w:val="282828"/>
          <w:sz w:val="24"/>
          <w:szCs w:val="24"/>
          <w:lang w:eastAsia="ru-RU"/>
        </w:rPr>
      </w:pPr>
      <w:r w:rsidRPr="007D3CFF">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7D3CFF" w:rsidRPr="007D3CFF" w:rsidRDefault="007D3CFF" w:rsidP="007D3CFF">
      <w:pPr>
        <w:spacing w:after="0" w:line="240" w:lineRule="auto"/>
        <w:ind w:firstLine="709"/>
        <w:jc w:val="both"/>
        <w:rPr>
          <w:rFonts w:ascii="Times New Roman" w:eastAsia="Times New Roman" w:hAnsi="Times New Roman" w:cs="Times New Roman"/>
          <w:color w:val="282828"/>
          <w:sz w:val="24"/>
          <w:szCs w:val="24"/>
          <w:lang w:eastAsia="ru-RU"/>
        </w:rPr>
      </w:pPr>
    </w:p>
    <w:p w:rsidR="007D3CFF" w:rsidRPr="007D3CFF" w:rsidRDefault="007D3CFF" w:rsidP="007D3CFF">
      <w:pPr>
        <w:tabs>
          <w:tab w:val="left" w:pos="993"/>
        </w:tabs>
        <w:spacing w:after="0" w:line="240" w:lineRule="auto"/>
        <w:ind w:firstLine="709"/>
        <w:rPr>
          <w:rFonts w:ascii="Times New Roman" w:eastAsia="Calibri" w:hAnsi="Times New Roman" w:cs="Times New Roman"/>
          <w:b/>
          <w:bCs/>
          <w:iCs/>
          <w:sz w:val="24"/>
          <w:szCs w:val="24"/>
        </w:rPr>
      </w:pPr>
      <w:r w:rsidRPr="007D3CFF">
        <w:rPr>
          <w:rFonts w:ascii="Times New Roman" w:eastAsia="Calibri" w:hAnsi="Times New Roman" w:cs="Times New Roman"/>
          <w:b/>
          <w:bCs/>
          <w:iCs/>
          <w:sz w:val="24"/>
          <w:szCs w:val="24"/>
        </w:rPr>
        <w:t>При заключении Договора с физическими лицами:</w:t>
      </w:r>
    </w:p>
    <w:p w:rsidR="007D3CFF" w:rsidRPr="007D3CFF" w:rsidRDefault="007D3CFF" w:rsidP="007D3CFF">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17</w:t>
      </w:r>
      <w:r w:rsidRPr="007D3CFF">
        <w:rPr>
          <w:rFonts w:ascii="Times New Roman" w:eastAsia="Times New Roman" w:hAnsi="Times New Roman" w:cs="Times New Roman"/>
          <w:sz w:val="24"/>
          <w:szCs w:val="24"/>
          <w:lang w:eastAsia="ru-RU"/>
        </w:rPr>
        <w:t>.1.</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rsidR="007D3CFF" w:rsidRPr="007D3CFF" w:rsidRDefault="007D3CFF" w:rsidP="007D3CFF">
      <w:pPr>
        <w:tabs>
          <w:tab w:val="left" w:pos="993"/>
        </w:tabs>
        <w:spacing w:after="0" w:line="240" w:lineRule="auto"/>
        <w:ind w:firstLine="709"/>
        <w:jc w:val="both"/>
        <w:rPr>
          <w:rFonts w:ascii="Times New Roman" w:eastAsia="Calibri" w:hAnsi="Times New Roman" w:cs="Times New Roman"/>
          <w:iCs/>
          <w:sz w:val="24"/>
          <w:szCs w:val="24"/>
        </w:rPr>
      </w:pPr>
      <w:r>
        <w:rPr>
          <w:rFonts w:ascii="Times New Roman" w:eastAsia="Calibri" w:hAnsi="Times New Roman" w:cs="Times New Roman"/>
          <w:sz w:val="24"/>
          <w:szCs w:val="24"/>
        </w:rPr>
        <w:t>17</w:t>
      </w:r>
      <w:r w:rsidRPr="007D3CFF">
        <w:rPr>
          <w:rFonts w:ascii="Times New Roman" w:eastAsia="Calibri" w:hAnsi="Times New Roman" w:cs="Times New Roman"/>
          <w:sz w:val="24"/>
          <w:szCs w:val="24"/>
        </w:rPr>
        <w:t>.2.</w:t>
      </w:r>
      <w:r w:rsidRPr="007D3CFF">
        <w:rPr>
          <w:rFonts w:ascii="Times New Roman" w:eastAsia="Calibri" w:hAnsi="Times New Roman" w:cs="Times New Roman"/>
          <w:sz w:val="24"/>
          <w:szCs w:val="24"/>
          <w:lang w:val="en-US"/>
        </w:rPr>
        <w:t> </w:t>
      </w:r>
      <w:r w:rsidRPr="007D3CFF">
        <w:rPr>
          <w:rFonts w:ascii="Times New Roman" w:eastAsia="Calibri" w:hAnsi="Times New Roman" w:cs="Times New Roman"/>
          <w:sz w:val="24"/>
          <w:szCs w:val="24"/>
        </w:rPr>
        <w:t>В случае невозможности урегулировать спор путем переговоров, в</w:t>
      </w:r>
      <w:r w:rsidRPr="007D3CFF">
        <w:rPr>
          <w:rFonts w:ascii="Times New Roman" w:eastAsia="Calibri" w:hAnsi="Times New Roman" w:cs="Times New Roman"/>
          <w:iCs/>
          <w:sz w:val="24"/>
          <w:szCs w:val="24"/>
        </w:rPr>
        <w:t>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суде общей юрисдикции по месту нахождения Покупателя (филиала ПАО «__________ - ____________энерго»).</w:t>
      </w:r>
    </w:p>
    <w:p w:rsidR="007D3CFF" w:rsidRPr="007D3CFF" w:rsidRDefault="007D3CFF" w:rsidP="007D3CFF">
      <w:pPr>
        <w:tabs>
          <w:tab w:val="left" w:pos="993"/>
        </w:tabs>
        <w:spacing w:after="0" w:line="240" w:lineRule="auto"/>
        <w:ind w:firstLine="709"/>
        <w:jc w:val="both"/>
        <w:rPr>
          <w:rFonts w:ascii="Times New Roman" w:eastAsia="Calibri" w:hAnsi="Times New Roman" w:cs="Times New Roman"/>
          <w:iCs/>
          <w:sz w:val="24"/>
          <w:szCs w:val="24"/>
          <w:lang w:eastAsia="ru-RU"/>
        </w:rPr>
      </w:pPr>
      <w:r>
        <w:rPr>
          <w:rFonts w:ascii="Times New Roman" w:eastAsia="Calibri" w:hAnsi="Times New Roman" w:cs="Times New Roman"/>
          <w:iCs/>
          <w:sz w:val="24"/>
          <w:szCs w:val="24"/>
          <w:lang w:eastAsia="ru-RU"/>
        </w:rPr>
        <w:t>17</w:t>
      </w:r>
      <w:r w:rsidRPr="007D3CFF">
        <w:rPr>
          <w:rFonts w:ascii="Times New Roman" w:eastAsia="Calibri" w:hAnsi="Times New Roman" w:cs="Times New Roman"/>
          <w:iCs/>
          <w:sz w:val="24"/>
          <w:szCs w:val="24"/>
          <w:lang w:eastAsia="ru-RU"/>
        </w:rPr>
        <w:t>.3.</w:t>
      </w:r>
      <w:r w:rsidRPr="007D3CFF">
        <w:rPr>
          <w:rFonts w:ascii="Times New Roman" w:eastAsia="Calibri" w:hAnsi="Times New Roman" w:cs="Times New Roman"/>
          <w:iCs/>
          <w:sz w:val="24"/>
          <w:szCs w:val="24"/>
          <w:lang w:val="en-US" w:eastAsia="ru-RU"/>
        </w:rPr>
        <w:t> </w:t>
      </w:r>
      <w:r w:rsidRPr="007D3CFF">
        <w:rPr>
          <w:rFonts w:ascii="Times New Roman" w:eastAsia="Calibri" w:hAnsi="Times New Roman" w:cs="Times New Roman"/>
          <w:iCs/>
          <w:sz w:val="24"/>
          <w:szCs w:val="24"/>
          <w:lang w:eastAsia="ru-RU"/>
        </w:rPr>
        <w:t>До обращения в суд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widowControl w:val="0"/>
        <w:spacing w:after="0" w:line="240" w:lineRule="auto"/>
        <w:ind w:right="1133" w:firstLine="567"/>
        <w:jc w:val="center"/>
        <w:rPr>
          <w:rFonts w:ascii="Times New Roman" w:hAnsi="Times New Roman" w:cs="Times New Roman"/>
          <w:b/>
          <w:bCs/>
          <w:sz w:val="24"/>
          <w:szCs w:val="24"/>
        </w:rPr>
      </w:pPr>
      <w:r>
        <w:rPr>
          <w:rFonts w:ascii="Times New Roman" w:hAnsi="Times New Roman" w:cs="Times New Roman"/>
          <w:b/>
          <w:bCs/>
          <w:sz w:val="24"/>
          <w:szCs w:val="24"/>
        </w:rPr>
        <w:t>18. Толкование</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18.1.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w:t>
      </w:r>
      <w:r>
        <w:rPr>
          <w:rFonts w:ascii="Times New Roman" w:hAnsi="Times New Roman" w:cs="Times New Roman"/>
          <w:bCs/>
          <w:sz w:val="24"/>
          <w:szCs w:val="24"/>
        </w:rPr>
        <w:lastRenderedPageBreak/>
        <w:t>и Договор толкуется в соответствии с нормами этого языка.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18.2. Договор в соответствии со ст. 431 ГК РФ</w:t>
      </w:r>
      <w:r>
        <w:rPr>
          <w:rFonts w:ascii="Times New Roman" w:hAnsi="Times New Roman" w:cs="Times New Roman"/>
          <w:bCs/>
          <w:spacing w:val="-4"/>
          <w:sz w:val="24"/>
          <w:szCs w:val="24"/>
        </w:rPr>
        <w:t xml:space="preserve"> подлежит толкованию с учетом буквального значения содержащихся</w:t>
      </w:r>
      <w:r>
        <w:rPr>
          <w:rFonts w:ascii="Times New Roman" w:hAnsi="Times New Roman" w:cs="Times New Roman"/>
          <w:bCs/>
          <w:sz w:val="24"/>
          <w:szCs w:val="24"/>
        </w:rPr>
        <w:t xml:space="preserve"> в нем слов и выражений.</w:t>
      </w:r>
    </w:p>
    <w:p w:rsidR="00B2775E" w:rsidRPr="00022E74" w:rsidRDefault="00B2775E" w:rsidP="00022E74">
      <w:pPr>
        <w:widowControl w:val="0"/>
        <w:spacing w:after="0" w:line="240" w:lineRule="auto"/>
        <w:ind w:firstLine="567"/>
        <w:jc w:val="both"/>
        <w:rPr>
          <w:rFonts w:ascii="Times New Roman" w:hAnsi="Times New Roman" w:cs="Times New Roman"/>
          <w:bCs/>
          <w:sz w:val="16"/>
          <w:szCs w:val="16"/>
        </w:rPr>
      </w:pPr>
    </w:p>
    <w:p w:rsidR="00B2775E" w:rsidRDefault="00B2775E" w:rsidP="00022E74">
      <w:pPr>
        <w:pStyle w:val="a4"/>
        <w:tabs>
          <w:tab w:val="left" w:pos="284"/>
        </w:tabs>
        <w:ind w:left="567" w:right="1559"/>
        <w:jc w:val="center"/>
        <w:rPr>
          <w:rFonts w:ascii="Times New Roman" w:hAnsi="Times New Roman" w:cs="Times New Roman"/>
          <w:b/>
          <w:bCs/>
          <w:sz w:val="24"/>
          <w:szCs w:val="24"/>
        </w:rPr>
      </w:pPr>
      <w:r>
        <w:rPr>
          <w:rFonts w:ascii="Times New Roman" w:hAnsi="Times New Roman" w:cs="Times New Roman"/>
          <w:b/>
          <w:bCs/>
          <w:sz w:val="24"/>
          <w:szCs w:val="24"/>
        </w:rPr>
        <w:t>19. Заключительные положения</w:t>
      </w:r>
    </w:p>
    <w:p w:rsidR="00815165" w:rsidRDefault="00815165" w:rsidP="00022E74">
      <w:pPr>
        <w:pStyle w:val="a4"/>
        <w:tabs>
          <w:tab w:val="left" w:pos="284"/>
        </w:tabs>
        <w:ind w:left="567" w:right="1559"/>
        <w:jc w:val="center"/>
        <w:rPr>
          <w:rFonts w:ascii="Times New Roman" w:hAnsi="Times New Roman" w:cs="Times New Roman"/>
          <w:b/>
          <w:bCs/>
          <w:sz w:val="24"/>
          <w:szCs w:val="24"/>
        </w:rPr>
      </w:pPr>
    </w:p>
    <w:p w:rsidR="00815165" w:rsidRPr="00815165" w:rsidRDefault="00815165" w:rsidP="00815165">
      <w:pPr>
        <w:widowControl w:val="0"/>
        <w:spacing w:after="0" w:line="240" w:lineRule="auto"/>
        <w:ind w:firstLine="567"/>
        <w:jc w:val="both"/>
        <w:rPr>
          <w:rFonts w:ascii="Times New Roman" w:hAnsi="Times New Roman" w:cs="Times New Roman"/>
          <w:bCs/>
          <w:sz w:val="24"/>
          <w:szCs w:val="24"/>
        </w:rPr>
      </w:pPr>
      <w:r w:rsidRPr="00815165">
        <w:rPr>
          <w:rFonts w:ascii="Times New Roman" w:hAnsi="Times New Roman" w:cs="Times New Roman"/>
          <w:bCs/>
          <w:sz w:val="24"/>
          <w:szCs w:val="24"/>
        </w:rPr>
        <w:t>19.1. Договор по результатам закупки заключается с использованием программно-аппаратных средств ЭТП и должен быть подписан электронной подписью лиц, имеющих право действовать от имени Победителя такой закупки и Заказчика соответственно.</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w:t>
      </w:r>
      <w:r w:rsidR="00815165">
        <w:rPr>
          <w:rFonts w:ascii="Times New Roman" w:hAnsi="Times New Roman" w:cs="Times New Roman"/>
          <w:bCs/>
          <w:sz w:val="24"/>
          <w:szCs w:val="24"/>
        </w:rPr>
        <w:t>2</w:t>
      </w:r>
      <w:r>
        <w:rPr>
          <w:rFonts w:ascii="Times New Roman" w:hAnsi="Times New Roman" w:cs="Times New Roman"/>
          <w:bCs/>
          <w:sz w:val="24"/>
          <w:szCs w:val="24"/>
        </w:rPr>
        <w:t xml:space="preserve">.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hAnsi="Times New Roman" w:cs="Times New Roman"/>
          <w:sz w:val="24"/>
          <w:szCs w:val="24"/>
        </w:rPr>
        <w:t>Акта</w:t>
      </w:r>
      <w:r>
        <w:rPr>
          <w:rFonts w:ascii="Times New Roman" w:hAnsi="Times New Roman" w:cs="Times New Roman"/>
          <w:bCs/>
          <w:sz w:val="24"/>
          <w:szCs w:val="24"/>
        </w:rPr>
        <w:t xml:space="preserve"> </w:t>
      </w:r>
      <w:r>
        <w:rPr>
          <w:rFonts w:ascii="Times New Roman" w:hAnsi="Times New Roman" w:cs="Times New Roman"/>
          <w:sz w:val="24"/>
          <w:szCs w:val="24"/>
        </w:rPr>
        <w:t>сверки</w:t>
      </w:r>
      <w:r>
        <w:rPr>
          <w:rFonts w:ascii="Times New Roman" w:hAnsi="Times New Roman" w:cs="Times New Roman"/>
          <w:bCs/>
          <w:sz w:val="24"/>
          <w:szCs w:val="24"/>
        </w:rPr>
        <w:t xml:space="preserve"> взаимных </w:t>
      </w:r>
      <w:r>
        <w:rPr>
          <w:rFonts w:ascii="Times New Roman" w:hAnsi="Times New Roman" w:cs="Times New Roman"/>
          <w:sz w:val="24"/>
          <w:szCs w:val="24"/>
        </w:rPr>
        <w:t>расчетов</w:t>
      </w:r>
      <w:r>
        <w:rPr>
          <w:rFonts w:ascii="Times New Roman" w:hAnsi="Times New Roman" w:cs="Times New Roman"/>
          <w:bCs/>
          <w:sz w:val="24"/>
          <w:szCs w:val="24"/>
        </w:rPr>
        <w:t xml:space="preserve"> между организациями, оформленного после окончания действия финансового обеспечение исполнения </w:t>
      </w:r>
      <w:r>
        <w:rPr>
          <w:rFonts w:ascii="Times New Roman" w:hAnsi="Times New Roman"/>
          <w:sz w:val="24"/>
          <w:szCs w:val="24"/>
        </w:rPr>
        <w:t>обязательств по Договору)</w:t>
      </w:r>
      <w:r>
        <w:rPr>
          <w:rFonts w:ascii="Times New Roman" w:hAnsi="Times New Roman" w:cs="Times New Roman"/>
          <w:bCs/>
          <w:sz w:val="24"/>
          <w:szCs w:val="24"/>
        </w:rPr>
        <w:t xml:space="preserve">. </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w:t>
      </w:r>
      <w:r w:rsidR="00815165">
        <w:rPr>
          <w:rFonts w:ascii="Times New Roman" w:hAnsi="Times New Roman" w:cs="Times New Roman"/>
          <w:bCs/>
          <w:sz w:val="24"/>
          <w:szCs w:val="24"/>
        </w:rPr>
        <w:t>3</w:t>
      </w:r>
      <w:r>
        <w:rPr>
          <w:rFonts w:ascii="Times New Roman" w:hAnsi="Times New Roman" w:cs="Times New Roman"/>
          <w:bCs/>
          <w:sz w:val="24"/>
          <w:szCs w:val="24"/>
        </w:rPr>
        <w:t>.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w:t>
      </w:r>
      <w:r w:rsidR="00815165">
        <w:rPr>
          <w:rFonts w:ascii="Times New Roman" w:hAnsi="Times New Roman" w:cs="Times New Roman"/>
          <w:bCs/>
          <w:sz w:val="24"/>
          <w:szCs w:val="24"/>
        </w:rPr>
        <w:t>4</w:t>
      </w:r>
      <w:r>
        <w:rPr>
          <w:rFonts w:ascii="Times New Roman" w:hAnsi="Times New Roman" w:cs="Times New Roman"/>
          <w:bCs/>
          <w:sz w:val="24"/>
          <w:szCs w:val="24"/>
        </w:rPr>
        <w:t>.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w:t>
      </w:r>
      <w:r w:rsidR="00815165">
        <w:rPr>
          <w:rFonts w:ascii="Times New Roman" w:hAnsi="Times New Roman" w:cs="Times New Roman"/>
          <w:bCs/>
          <w:sz w:val="24"/>
          <w:szCs w:val="24"/>
        </w:rPr>
        <w:t>5</w:t>
      </w:r>
      <w:r>
        <w:rPr>
          <w:rFonts w:ascii="Times New Roman" w:hAnsi="Times New Roman" w:cs="Times New Roman"/>
          <w:bCs/>
          <w:sz w:val="24"/>
          <w:szCs w:val="24"/>
        </w:rPr>
        <w:t>. Стороны обязаны письменно уведомлять друг друга об изменении реквизитов, места нахождения, почтового адреса, номеров телефонов в течение __ рабочих дней с даты таких изменений.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w:t>
      </w:r>
      <w:r w:rsidR="00815165">
        <w:rPr>
          <w:rFonts w:ascii="Times New Roman" w:hAnsi="Times New Roman" w:cs="Times New Roman"/>
          <w:bCs/>
          <w:sz w:val="24"/>
          <w:szCs w:val="24"/>
        </w:rPr>
        <w:t>6</w:t>
      </w:r>
      <w:r>
        <w:rPr>
          <w:rFonts w:ascii="Times New Roman" w:hAnsi="Times New Roman" w:cs="Times New Roman"/>
          <w:bCs/>
          <w:sz w:val="24"/>
          <w:szCs w:val="24"/>
        </w:rPr>
        <w:t>.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r>
        <w:rPr>
          <w:rStyle w:val="af"/>
          <w:rFonts w:ascii="Times New Roman" w:hAnsi="Times New Roman" w:cs="Times New Roman"/>
          <w:bCs/>
          <w:sz w:val="24"/>
          <w:szCs w:val="24"/>
        </w:rPr>
        <w:footnoteReference w:id="50"/>
      </w:r>
      <w:r>
        <w:rPr>
          <w:rFonts w:ascii="Times New Roman" w:hAnsi="Times New Roman" w:cs="Times New Roman"/>
          <w:bCs/>
          <w:sz w:val="24"/>
          <w:szCs w:val="24"/>
        </w:rPr>
        <w:t>.</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w:t>
      </w:r>
      <w:r w:rsidR="00815165">
        <w:rPr>
          <w:rFonts w:ascii="Times New Roman" w:hAnsi="Times New Roman" w:cs="Times New Roman"/>
          <w:bCs/>
          <w:sz w:val="24"/>
          <w:szCs w:val="24"/>
        </w:rPr>
        <w:t>7</w:t>
      </w:r>
      <w:r>
        <w:rPr>
          <w:rFonts w:ascii="Times New Roman" w:hAnsi="Times New Roman" w:cs="Times New Roman"/>
          <w:bCs/>
          <w:sz w:val="24"/>
          <w:szCs w:val="24"/>
        </w:rPr>
        <w:t>. Вопросы, не урегулированные Договором, регламентируются нормами законодательства Российской Федерации.</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19.</w:t>
      </w:r>
      <w:r w:rsidR="00815165">
        <w:rPr>
          <w:rFonts w:ascii="Times New Roman" w:hAnsi="Times New Roman" w:cs="Times New Roman"/>
          <w:bCs/>
          <w:sz w:val="24"/>
          <w:szCs w:val="24"/>
        </w:rPr>
        <w:t>8</w:t>
      </w:r>
      <w:r>
        <w:rPr>
          <w:rFonts w:ascii="Times New Roman" w:hAnsi="Times New Roman" w:cs="Times New Roman"/>
          <w:bCs/>
          <w:sz w:val="24"/>
          <w:szCs w:val="24"/>
        </w:rPr>
        <w:t>. Все указанные в Договоре приложения являются его неотъемлемой его частью.</w:t>
      </w:r>
    </w:p>
    <w:p w:rsidR="00B2775E"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19.</w:t>
      </w:r>
      <w:r w:rsidR="00815165">
        <w:rPr>
          <w:rFonts w:ascii="Times New Roman" w:eastAsia="Calibri" w:hAnsi="Times New Roman" w:cs="Times New Roman"/>
          <w:sz w:val="24"/>
          <w:szCs w:val="24"/>
        </w:rPr>
        <w:t>9</w:t>
      </w:r>
      <w:r>
        <w:rPr>
          <w:rFonts w:ascii="Times New Roman" w:eastAsia="Calibri" w:hAnsi="Times New Roman" w:cs="Times New Roman"/>
          <w:sz w:val="24"/>
          <w:szCs w:val="24"/>
        </w:rPr>
        <w:t>. Договор составлен на русском языке в 2 экземплярах, имеющих равную юридическую силу, по одному для каждой из Сторон.</w:t>
      </w:r>
    </w:p>
    <w:p w:rsidR="00B2775E" w:rsidRDefault="00B2775E" w:rsidP="00022E74">
      <w:pPr>
        <w:widowControl w:val="0"/>
        <w:shd w:val="clear" w:color="auto" w:fill="FFFFFF"/>
        <w:spacing w:after="0" w:line="240" w:lineRule="auto"/>
        <w:ind w:firstLine="567"/>
        <w:jc w:val="both"/>
        <w:rPr>
          <w:rFonts w:ascii="Times New Roman" w:hAnsi="Times New Roman" w:cs="Times New Roman"/>
          <w:b/>
          <w:bCs/>
          <w:sz w:val="24"/>
          <w:szCs w:val="24"/>
        </w:rPr>
      </w:pPr>
    </w:p>
    <w:p w:rsidR="00B2775E" w:rsidRDefault="00B2775E" w:rsidP="00022E74">
      <w:pPr>
        <w:widowControl w:val="0"/>
        <w:tabs>
          <w:tab w:val="left" w:pos="284"/>
        </w:tabs>
        <w:spacing w:after="0" w:line="240" w:lineRule="auto"/>
        <w:ind w:right="-1" w:firstLine="567"/>
        <w:jc w:val="center"/>
        <w:rPr>
          <w:rFonts w:ascii="Times New Roman" w:hAnsi="Times New Roman" w:cs="Times New Roman"/>
          <w:b/>
          <w:bCs/>
          <w:sz w:val="24"/>
          <w:szCs w:val="24"/>
        </w:rPr>
      </w:pPr>
      <w:r>
        <w:rPr>
          <w:rFonts w:ascii="Times New Roman" w:hAnsi="Times New Roman" w:cs="Times New Roman"/>
          <w:b/>
          <w:bCs/>
          <w:sz w:val="24"/>
          <w:szCs w:val="24"/>
        </w:rPr>
        <w:t>20. Перечень документов, прилагаемых к настоящему Договору</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 Приложение «Техническая часть».</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Pr>
          <w:rStyle w:val="af"/>
          <w:rFonts w:ascii="Times New Roman" w:hAnsi="Times New Roman" w:cs="Times New Roman"/>
          <w:sz w:val="24"/>
          <w:szCs w:val="24"/>
        </w:rPr>
        <w:footnoteReference w:id="51"/>
      </w:r>
      <w:r>
        <w:rPr>
          <w:rFonts w:ascii="Times New Roman" w:hAnsi="Times New Roman" w:cs="Times New Roman"/>
          <w:sz w:val="24"/>
          <w:szCs w:val="24"/>
        </w:rPr>
        <w:t>Приложение 2 к Договору «График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3. Приложение 3 к Договору «Таблица стоимости поставки товара».</w:t>
      </w:r>
    </w:p>
    <w:p w:rsidR="00B2775E" w:rsidRDefault="00B2775E" w:rsidP="00022E74">
      <w:pPr>
        <w:widowControl w:val="0"/>
        <w:spacing w:after="0" w:line="240" w:lineRule="auto"/>
        <w:ind w:firstLine="567"/>
        <w:jc w:val="both"/>
        <w:rPr>
          <w:rFonts w:ascii="Times New Roman" w:hAnsi="Times New Roman" w:cs="Times New Roman"/>
          <w:sz w:val="24"/>
          <w:szCs w:val="24"/>
        </w:rPr>
      </w:pPr>
      <w:r>
        <w:rPr>
          <w:rFonts w:ascii="Times New Roman" w:hAnsi="Times New Roman" w:cs="Times New Roman"/>
          <w:bCs/>
          <w:sz w:val="24"/>
          <w:szCs w:val="24"/>
        </w:rPr>
        <w:t>4. Приложение 4 к Договору «Форма заявки на поставку товара».</w:t>
      </w:r>
    </w:p>
    <w:p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5.</w:t>
      </w:r>
      <w:r>
        <w:rPr>
          <w:rFonts w:ascii="Times New Roman" w:eastAsia="Calibri" w:hAnsi="Times New Roman" w:cs="Times New Roman"/>
          <w:bCs/>
          <w:sz w:val="24"/>
          <w:szCs w:val="24"/>
        </w:rPr>
        <w:t xml:space="preserve"> Приложение 5 к Договору «</w:t>
      </w:r>
      <w:r>
        <w:rPr>
          <w:rFonts w:ascii="Times New Roman" w:eastAsia="Calibri" w:hAnsi="Times New Roman" w:cs="Times New Roman"/>
          <w:sz w:val="24"/>
          <w:szCs w:val="24"/>
        </w:rPr>
        <w:t>Форма предоставления информации»</w:t>
      </w:r>
      <w:r>
        <w:rPr>
          <w:rFonts w:ascii="Times New Roman" w:eastAsia="Calibri" w:hAnsi="Times New Roman" w:cs="Times New Roman"/>
          <w:bCs/>
          <w:sz w:val="24"/>
          <w:szCs w:val="24"/>
        </w:rPr>
        <w:t>.</w:t>
      </w:r>
    </w:p>
    <w:p w:rsidR="00B2775E" w:rsidRDefault="00B2775E" w:rsidP="00022E74">
      <w:pPr>
        <w:pStyle w:val="a4"/>
        <w:ind w:left="0" w:firstLine="567"/>
        <w:jc w:val="both"/>
        <w:rPr>
          <w:rFonts w:ascii="Times New Roman" w:hAnsi="Times New Roman" w:cs="Times New Roman"/>
          <w:bCs/>
          <w:sz w:val="24"/>
          <w:szCs w:val="24"/>
        </w:rPr>
      </w:pPr>
      <w:r>
        <w:rPr>
          <w:rFonts w:ascii="Times New Roman" w:eastAsia="Calibri" w:hAnsi="Times New Roman" w:cs="Times New Roman"/>
          <w:bCs/>
          <w:sz w:val="24"/>
          <w:szCs w:val="24"/>
        </w:rPr>
        <w:t xml:space="preserve">6. </w:t>
      </w:r>
      <w:r>
        <w:rPr>
          <w:rFonts w:ascii="Times New Roman" w:hAnsi="Times New Roman" w:cs="Times New Roman"/>
          <w:bCs/>
          <w:sz w:val="24"/>
          <w:szCs w:val="24"/>
        </w:rPr>
        <w:t>Приложение 6. Форма согласия на обработку персональных данных.</w:t>
      </w:r>
    </w:p>
    <w:p w:rsidR="00B2775E" w:rsidRDefault="00B2775E" w:rsidP="00022E74">
      <w:pPr>
        <w:pStyle w:val="a4"/>
        <w:ind w:left="0" w:firstLine="567"/>
        <w:jc w:val="both"/>
        <w:rPr>
          <w:rFonts w:ascii="Times New Roman" w:eastAsia="Calibri" w:hAnsi="Times New Roman" w:cs="Times New Roman"/>
          <w:bCs/>
          <w:sz w:val="24"/>
          <w:szCs w:val="24"/>
        </w:rPr>
      </w:pPr>
      <w:r>
        <w:rPr>
          <w:rFonts w:ascii="Times New Roman" w:hAnsi="Times New Roman" w:cs="Times New Roman"/>
          <w:bCs/>
          <w:sz w:val="24"/>
          <w:szCs w:val="24"/>
        </w:rPr>
        <w:t xml:space="preserve">7. </w:t>
      </w:r>
      <w:r>
        <w:rPr>
          <w:rStyle w:val="af"/>
          <w:rFonts w:ascii="Times New Roman" w:hAnsi="Times New Roman" w:cs="Times New Roman"/>
          <w:bCs/>
          <w:sz w:val="24"/>
          <w:szCs w:val="24"/>
        </w:rPr>
        <w:footnoteReference w:id="52"/>
      </w:r>
      <w:r>
        <w:rPr>
          <w:rFonts w:ascii="Times New Roman" w:hAnsi="Times New Roman" w:cs="Times New Roman"/>
          <w:bCs/>
          <w:sz w:val="24"/>
          <w:szCs w:val="24"/>
        </w:rPr>
        <w:t xml:space="preserve">Приложение 7 </w:t>
      </w:r>
      <w:r>
        <w:rPr>
          <w:rFonts w:ascii="Times New Roman" w:hAnsi="Times New Roman" w:cs="Times New Roman"/>
          <w:sz w:val="24"/>
          <w:szCs w:val="24"/>
        </w:rPr>
        <w:t xml:space="preserve">к Договору </w:t>
      </w:r>
      <w:r>
        <w:rPr>
          <w:rFonts w:ascii="Times New Roman" w:hAnsi="Times New Roman" w:cs="Times New Roman"/>
          <w:bCs/>
          <w:sz w:val="24"/>
          <w:szCs w:val="24"/>
        </w:rPr>
        <w:t>«Справка о движении денежных средств».</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8</w:t>
      </w:r>
      <w:r>
        <w:rPr>
          <w:rFonts w:ascii="Times New Roman" w:hAnsi="Times New Roman" w:cs="Times New Roman"/>
          <w:bCs/>
          <w:spacing w:val="-4"/>
          <w:sz w:val="24"/>
          <w:szCs w:val="24"/>
        </w:rPr>
        <w:t>. </w:t>
      </w:r>
      <w:r>
        <w:rPr>
          <w:rStyle w:val="af"/>
          <w:rFonts w:ascii="Times New Roman" w:hAnsi="Times New Roman" w:cs="Times New Roman"/>
          <w:bCs/>
          <w:sz w:val="24"/>
          <w:szCs w:val="24"/>
        </w:rPr>
        <w:footnoteReference w:id="53"/>
      </w:r>
      <w:r>
        <w:rPr>
          <w:rFonts w:ascii="Times New Roman" w:hAnsi="Times New Roman" w:cs="Times New Roman"/>
          <w:bCs/>
          <w:spacing w:val="-4"/>
          <w:sz w:val="24"/>
          <w:szCs w:val="24"/>
        </w:rPr>
        <w:t>Приложение 8 «Форма Отчета об использовании авансовых</w:t>
      </w:r>
      <w:r>
        <w:rPr>
          <w:rFonts w:ascii="Times New Roman" w:hAnsi="Times New Roman" w:cs="Times New Roman"/>
          <w:bCs/>
          <w:sz w:val="24"/>
          <w:szCs w:val="24"/>
        </w:rPr>
        <w:t xml:space="preserve"> платежей».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9. Приложение 9 «Обеспечение исполнения обязательств».</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10. </w:t>
      </w:r>
      <w:r>
        <w:rPr>
          <w:rStyle w:val="af"/>
          <w:rFonts w:ascii="Times New Roman" w:hAnsi="Times New Roman" w:cs="Times New Roman"/>
          <w:bCs/>
          <w:sz w:val="24"/>
          <w:szCs w:val="24"/>
        </w:rPr>
        <w:footnoteReference w:id="54"/>
      </w:r>
      <w:r>
        <w:rPr>
          <w:rFonts w:ascii="Times New Roman" w:hAnsi="Times New Roman" w:cs="Times New Roman"/>
          <w:bCs/>
          <w:sz w:val="24"/>
          <w:szCs w:val="24"/>
        </w:rPr>
        <w:t xml:space="preserve">Приложение 10 «Формы </w:t>
      </w:r>
      <w:r w:rsidR="000A4B76">
        <w:rPr>
          <w:rFonts w:ascii="Times New Roman" w:hAnsi="Times New Roman" w:cs="Times New Roman"/>
          <w:bCs/>
          <w:sz w:val="24"/>
          <w:szCs w:val="24"/>
        </w:rPr>
        <w:t>независимых</w:t>
      </w:r>
      <w:r>
        <w:rPr>
          <w:rFonts w:ascii="Times New Roman" w:hAnsi="Times New Roman" w:cs="Times New Roman"/>
          <w:bCs/>
          <w:sz w:val="24"/>
          <w:szCs w:val="24"/>
        </w:rPr>
        <w:t xml:space="preserve"> гарантий».</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11. Приложение 11 «Условия в отношении программного обеспечения».</w:t>
      </w:r>
    </w:p>
    <w:p w:rsidR="00B2775E" w:rsidRDefault="00B2775E" w:rsidP="00022E74">
      <w:pPr>
        <w:widowControl w:val="0"/>
        <w:spacing w:after="0" w:line="240" w:lineRule="auto"/>
        <w:ind w:firstLine="567"/>
        <w:jc w:val="both"/>
        <w:rPr>
          <w:rFonts w:ascii="Times New Roman" w:hAnsi="Times New Roman" w:cs="Times New Roman"/>
          <w:bCs/>
          <w:sz w:val="24"/>
          <w:szCs w:val="24"/>
        </w:rPr>
      </w:pPr>
      <w:r>
        <w:rPr>
          <w:rFonts w:ascii="Times New Roman" w:hAnsi="Times New Roman" w:cs="Times New Roman"/>
          <w:bCs/>
          <w:sz w:val="24"/>
          <w:szCs w:val="24"/>
        </w:rPr>
        <w:t>12. Форма документа о приемке товара.</w:t>
      </w:r>
    </w:p>
    <w:p w:rsidR="00B2775E" w:rsidRDefault="00B2775E" w:rsidP="00022E74">
      <w:pPr>
        <w:widowControl w:val="0"/>
        <w:spacing w:after="0" w:line="240" w:lineRule="auto"/>
        <w:ind w:firstLine="567"/>
        <w:jc w:val="both"/>
        <w:rPr>
          <w:rFonts w:ascii="Times New Roman" w:eastAsia="Times New Roman" w:hAnsi="Times New Roman" w:cs="Times New Roman"/>
          <w:bCs/>
          <w:sz w:val="24"/>
          <w:szCs w:val="24"/>
        </w:rPr>
      </w:pPr>
      <w:r>
        <w:rPr>
          <w:rFonts w:ascii="Times New Roman" w:hAnsi="Times New Roman" w:cs="Times New Roman"/>
          <w:bCs/>
          <w:sz w:val="24"/>
          <w:szCs w:val="24"/>
        </w:rPr>
        <w:t xml:space="preserve">13. </w:t>
      </w:r>
      <w:r>
        <w:rPr>
          <w:rFonts w:ascii="Times New Roman" w:eastAsia="Times New Roman" w:hAnsi="Times New Roman" w:cs="Times New Roman"/>
          <w:sz w:val="24"/>
          <w:szCs w:val="24"/>
        </w:rPr>
        <w:t xml:space="preserve">Перечень оборудования, систем </w:t>
      </w:r>
      <w:r>
        <w:rPr>
          <w:rFonts w:ascii="Times New Roman" w:eastAsia="Times New Roman" w:hAnsi="Times New Roman" w:cs="Times New Roman"/>
          <w:bCs/>
          <w:sz w:val="24"/>
          <w:szCs w:val="24"/>
        </w:rPr>
        <w:t>и материалов,</w:t>
      </w:r>
      <w:r>
        <w:rPr>
          <w:rFonts w:ascii="Times New Roman" w:hAnsi="Times New Roman" w:cs="Times New Roman"/>
          <w:bCs/>
          <w:sz w:val="24"/>
          <w:szCs w:val="24"/>
        </w:rPr>
        <w:t xml:space="preserve"> </w:t>
      </w:r>
      <w:r>
        <w:rPr>
          <w:rFonts w:ascii="Times New Roman" w:eastAsia="Times New Roman" w:hAnsi="Times New Roman" w:cs="Times New Roman"/>
          <w:bCs/>
          <w:sz w:val="24"/>
          <w:szCs w:val="24"/>
        </w:rPr>
        <w:t>подлежащих Проверке качества</w:t>
      </w:r>
      <w:r w:rsidR="00222880">
        <w:rPr>
          <w:rFonts w:ascii="Times New Roman" w:eastAsia="Times New Roman" w:hAnsi="Times New Roman" w:cs="Times New Roman"/>
          <w:bCs/>
          <w:sz w:val="24"/>
          <w:szCs w:val="24"/>
        </w:rPr>
        <w:t xml:space="preserve"> </w:t>
      </w:r>
      <w:r w:rsidR="00222880">
        <w:rPr>
          <w:rFonts w:ascii="Times New Roman" w:eastAsia="Times New Roman" w:hAnsi="Times New Roman" w:cs="Times New Roman"/>
          <w:bCs/>
          <w:sz w:val="24"/>
          <w:szCs w:val="24"/>
        </w:rPr>
        <w:lastRenderedPageBreak/>
        <w:t>(аттестации)</w:t>
      </w:r>
      <w:r>
        <w:rPr>
          <w:rFonts w:ascii="Times New Roman" w:eastAsia="Times New Roman" w:hAnsi="Times New Roman" w:cs="Times New Roman"/>
          <w:bCs/>
          <w:sz w:val="24"/>
          <w:szCs w:val="24"/>
        </w:rPr>
        <w:t>.</w:t>
      </w:r>
    </w:p>
    <w:p w:rsidR="002602E3" w:rsidRDefault="002602E3" w:rsidP="00022E74">
      <w:pPr>
        <w:widowControl w:val="0"/>
        <w:spacing w:after="0" w:line="240" w:lineRule="auto"/>
        <w:ind w:firstLine="567"/>
        <w:jc w:val="both"/>
        <w:rPr>
          <w:rFonts w:ascii="Times New Roman" w:hAnsi="Times New Roman" w:cs="Times New Roman"/>
          <w:bCs/>
          <w:sz w:val="24"/>
          <w:szCs w:val="24"/>
        </w:rPr>
      </w:pPr>
      <w:r w:rsidRPr="00457D2C">
        <w:rPr>
          <w:rFonts w:ascii="Times New Roman" w:eastAsia="Times New Roman" w:hAnsi="Times New Roman" w:cs="Times New Roman"/>
          <w:bCs/>
          <w:sz w:val="24"/>
          <w:szCs w:val="24"/>
        </w:rPr>
        <w:t>14.  Форма Договора страхования грузов</w:t>
      </w:r>
    </w:p>
    <w:p w:rsidR="00DB6D79" w:rsidRDefault="00DB6D79" w:rsidP="007D3CFF">
      <w:pPr>
        <w:widowControl w:val="0"/>
        <w:spacing w:after="0" w:line="240" w:lineRule="auto"/>
        <w:rPr>
          <w:rFonts w:ascii="Times New Roman" w:eastAsia="Times New Roman" w:hAnsi="Times New Roman" w:cs="Times New Roman"/>
          <w:b/>
          <w:bCs/>
          <w:sz w:val="24"/>
          <w:szCs w:val="24"/>
        </w:rPr>
      </w:pPr>
    </w:p>
    <w:p w:rsidR="00B2775E" w:rsidRDefault="00B2775E" w:rsidP="00B2775E">
      <w:pPr>
        <w:widowControl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21.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Tr="00B2775E">
        <w:trPr>
          <w:trHeight w:val="288"/>
        </w:trPr>
        <w:tc>
          <w:tcPr>
            <w:tcW w:w="5255" w:type="dxa"/>
            <w:gridSpan w:val="2"/>
            <w:vAlign w:val="center"/>
          </w:tcPr>
          <w:p w:rsidR="00B2775E" w:rsidRDefault="00B2775E">
            <w:pPr>
              <w:widowControl w:val="0"/>
              <w:spacing w:after="0" w:line="240" w:lineRule="auto"/>
              <w:jc w:val="center"/>
              <w:rPr>
                <w:rFonts w:ascii="Times New Roman" w:hAnsi="Times New Roman" w:cs="Times New Roman"/>
                <w:b/>
                <w:bCs/>
                <w:sz w:val="24"/>
                <w:szCs w:val="24"/>
              </w:rPr>
            </w:pPr>
          </w:p>
          <w:p w:rsidR="00B2775E" w:rsidRDefault="00B2775E">
            <w:pPr>
              <w:widowControl w:val="0"/>
              <w:spacing w:after="0" w:line="240" w:lineRule="auto"/>
              <w:ind w:left="-170"/>
              <w:jc w:val="center"/>
              <w:rPr>
                <w:rFonts w:ascii="Times New Roman" w:hAnsi="Times New Roman" w:cs="Times New Roman"/>
                <w:b/>
                <w:bCs/>
                <w:sz w:val="24"/>
                <w:szCs w:val="24"/>
              </w:rPr>
            </w:pPr>
            <w:r>
              <w:rPr>
                <w:rFonts w:ascii="Times New Roman" w:hAnsi="Times New Roman" w:cs="Times New Roman"/>
                <w:b/>
                <w:bCs/>
                <w:sz w:val="24"/>
                <w:szCs w:val="24"/>
              </w:rPr>
              <w:t>ПОКУПАТЕЛЬ:</w:t>
            </w:r>
          </w:p>
          <w:p w:rsidR="00B2775E" w:rsidRDefault="00B2775E">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5026" w:type="dxa"/>
            <w:gridSpan w:val="2"/>
            <w:vAlign w:val="center"/>
          </w:tcPr>
          <w:p w:rsidR="00B2775E" w:rsidRDefault="00B2775E">
            <w:pPr>
              <w:widowControl w:val="0"/>
              <w:autoSpaceDE w:val="0"/>
              <w:autoSpaceDN w:val="0"/>
              <w:adjustRightInd w:val="0"/>
              <w:spacing w:after="0" w:line="240" w:lineRule="auto"/>
              <w:ind w:left="-397"/>
              <w:jc w:val="center"/>
              <w:rPr>
                <w:rFonts w:ascii="Times New Roman" w:hAnsi="Times New Roman" w:cs="Times New Roman"/>
                <w:b/>
                <w:bCs/>
                <w:sz w:val="24"/>
                <w:szCs w:val="24"/>
              </w:rPr>
            </w:pPr>
          </w:p>
          <w:p w:rsidR="00B2775E"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sz w:val="24"/>
                <w:szCs w:val="24"/>
                <w:lang w:eastAsia="ru-RU"/>
              </w:rPr>
            </w:pPr>
            <w:r>
              <w:rPr>
                <w:rFonts w:ascii="Times New Roman" w:hAnsi="Times New Roman" w:cs="Times New Roman"/>
                <w:b/>
                <w:bCs/>
                <w:sz w:val="24"/>
                <w:szCs w:val="24"/>
              </w:rPr>
              <w:t>ПОСТАВЩИК</w:t>
            </w:r>
            <w:r>
              <w:rPr>
                <w:rFonts w:ascii="Times New Roman" w:eastAsia="Times New Roman" w:hAnsi="Times New Roman" w:cs="Times New Roman"/>
                <w:b/>
                <w:sz w:val="24"/>
                <w:szCs w:val="24"/>
                <w:lang w:eastAsia="ru-RU"/>
              </w:rPr>
              <w:t>:</w:t>
            </w:r>
          </w:p>
        </w:tc>
      </w:tr>
      <w:tr w:rsidR="00B2775E" w:rsidTr="00B2775E">
        <w:trPr>
          <w:gridAfter w:val="1"/>
          <w:wAfter w:w="435" w:type="dxa"/>
          <w:trHeight w:val="576"/>
        </w:trPr>
        <w:tc>
          <w:tcPr>
            <w:tcW w:w="4820" w:type="dxa"/>
            <w:hideMark/>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sz w:val="24"/>
                <w:szCs w:val="24"/>
                <w:lang w:eastAsia="ru-RU"/>
              </w:rPr>
              <w:t>ПАО</w:t>
            </w:r>
            <w:r>
              <w:rPr>
                <w:rFonts w:ascii="Times New Roman" w:eastAsia="Times New Roman" w:hAnsi="Times New Roman" w:cs="Times New Roman"/>
                <w:sz w:val="24"/>
                <w:szCs w:val="24"/>
                <w:lang w:val="en-US" w:eastAsia="ru-RU"/>
              </w:rPr>
              <w:t>/</w:t>
            </w:r>
            <w:r>
              <w:rPr>
                <w:rFonts w:ascii="Times New Roman" w:eastAsia="Times New Roman" w:hAnsi="Times New Roman" w:cs="Times New Roman"/>
                <w:sz w:val="24"/>
                <w:szCs w:val="24"/>
                <w:lang w:eastAsia="ru-RU"/>
              </w:rPr>
              <w:t xml:space="preserve">АО/ОАО «_________________» </w:t>
            </w:r>
          </w:p>
        </w:tc>
        <w:tc>
          <w:tcPr>
            <w:tcW w:w="5026" w:type="dxa"/>
            <w:gridSpan w:val="2"/>
            <w:hideMark/>
          </w:tcPr>
          <w:p w:rsidR="00B2775E" w:rsidRDefault="00B2775E">
            <w:pPr>
              <w:widowControl w:val="0"/>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_____________________________</w:t>
            </w:r>
          </w:p>
          <w:p w:rsidR="00B2775E" w:rsidRDefault="00B2775E">
            <w:pPr>
              <w:widowControl w:val="0"/>
              <w:spacing w:after="0" w:line="240" w:lineRule="auto"/>
              <w:jc w:val="center"/>
              <w:rPr>
                <w:rFonts w:ascii="Times New Roman" w:eastAsia="Times New Roman" w:hAnsi="Times New Roman" w:cs="Times New Roman"/>
                <w:b/>
                <w:bCs/>
                <w:i/>
                <w:color w:val="000000"/>
                <w:sz w:val="24"/>
                <w:szCs w:val="24"/>
                <w:lang w:eastAsia="ru-RU"/>
              </w:rPr>
            </w:pPr>
            <w:r>
              <w:rPr>
                <w:rFonts w:ascii="Times New Roman" w:eastAsia="Times New Roman" w:hAnsi="Times New Roman" w:cs="Times New Roman"/>
                <w:i/>
                <w:sz w:val="24"/>
                <w:szCs w:val="24"/>
                <w:lang w:eastAsia="ru-RU"/>
              </w:rPr>
              <w:t>(наименование)</w:t>
            </w:r>
          </w:p>
        </w:tc>
      </w:tr>
      <w:tr w:rsidR="00B2775E" w:rsidTr="00B2775E">
        <w:trPr>
          <w:gridAfter w:val="1"/>
          <w:wAfter w:w="435" w:type="dxa"/>
          <w:trHeight w:val="592"/>
        </w:trPr>
        <w:tc>
          <w:tcPr>
            <w:tcW w:w="4820" w:type="dxa"/>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p>
        </w:tc>
        <w:tc>
          <w:tcPr>
            <w:tcW w:w="5026" w:type="dxa"/>
            <w:gridSpan w:val="2"/>
          </w:tcPr>
          <w:p w:rsidR="00B2775E" w:rsidRDefault="00B2775E">
            <w:pPr>
              <w:widowControl w:val="0"/>
              <w:autoSpaceDE w:val="0"/>
              <w:autoSpaceDN w:val="0"/>
              <w:adjustRightInd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Место нахождения юридического лица:</w:t>
            </w:r>
          </w:p>
          <w:p w:rsidR="00B2775E" w:rsidRDefault="00B2775E">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w:t>
            </w:r>
          </w:p>
          <w:p w:rsidR="00B2775E" w:rsidRDefault="00B2775E">
            <w:pPr>
              <w:widowControl w:val="0"/>
              <w:spacing w:after="0" w:line="240" w:lineRule="auto"/>
              <w:rPr>
                <w:rFonts w:ascii="Times New Roman" w:eastAsia="Times New Roman" w:hAnsi="Times New Roman" w:cs="Times New Roman"/>
                <w:sz w:val="24"/>
                <w:szCs w:val="24"/>
                <w:lang w:eastAsia="ru-RU"/>
              </w:rPr>
            </w:pPr>
          </w:p>
        </w:tc>
      </w:tr>
      <w:tr w:rsidR="00B2775E" w:rsidTr="00B2775E">
        <w:trPr>
          <w:gridAfter w:val="1"/>
          <w:wAfter w:w="435" w:type="dxa"/>
          <w:trHeight w:val="641"/>
        </w:trPr>
        <w:tc>
          <w:tcPr>
            <w:tcW w:w="4820" w:type="dxa"/>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 в  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ОКПО/ОГРН/ОКТМО:__________________ </w:t>
            </w:r>
          </w:p>
        </w:tc>
        <w:tc>
          <w:tcPr>
            <w:tcW w:w="5026" w:type="dxa"/>
            <w:gridSpan w:val="2"/>
            <w:hideMark/>
          </w:tcPr>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ИНН/КПП: 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proofErr w:type="gramStart"/>
            <w:r>
              <w:rPr>
                <w:rFonts w:ascii="Times New Roman" w:eastAsia="Times New Roman" w:hAnsi="Times New Roman" w:cs="Times New Roman"/>
                <w:sz w:val="24"/>
                <w:szCs w:val="24"/>
                <w:lang w:eastAsia="ru-RU"/>
              </w:rPr>
              <w:t>с:  _</w:t>
            </w:r>
            <w:proofErr w:type="gramEnd"/>
            <w:r>
              <w:rPr>
                <w:rFonts w:ascii="Times New Roman" w:eastAsia="Times New Roman" w:hAnsi="Times New Roman" w:cs="Times New Roman"/>
                <w:sz w:val="24"/>
                <w:szCs w:val="24"/>
                <w:lang w:eastAsia="ru-RU"/>
              </w:rPr>
              <w:t>___________ в  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БИК:   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к/с:  ___________________________________</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ОКПО/ОГРН/ОКТМО: ___________________ </w:t>
            </w:r>
          </w:p>
        </w:tc>
      </w:tr>
      <w:tr w:rsidR="00B2775E" w:rsidTr="00B2775E">
        <w:trPr>
          <w:gridAfter w:val="1"/>
          <w:wAfter w:w="435" w:type="dxa"/>
          <w:trHeight w:val="641"/>
        </w:trPr>
        <w:tc>
          <w:tcPr>
            <w:tcW w:w="4820" w:type="dxa"/>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c>
          <w:tcPr>
            <w:tcW w:w="5026" w:type="dxa"/>
            <w:gridSpan w:val="2"/>
            <w:hideMark/>
          </w:tcPr>
          <w:p w:rsidR="00B2775E" w:rsidRDefault="00B2775E">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(должность)</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w:t>
            </w:r>
          </w:p>
          <w:p w:rsidR="00B2775E" w:rsidRDefault="00B2775E">
            <w:pPr>
              <w:widowControl w:val="0"/>
              <w:spacing w:after="0" w:line="240" w:lineRule="auto"/>
              <w:ind w:firstLine="6"/>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(Ф.И.О.)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М.П.   </w:t>
            </w:r>
          </w:p>
          <w:p w:rsidR="00B2775E" w:rsidRDefault="00B2775E">
            <w:pPr>
              <w:widowControl w:val="0"/>
              <w:spacing w:after="0" w:line="240" w:lineRule="auto"/>
              <w:ind w:firstLine="6"/>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«_____» _____________20___г.         </w:t>
            </w:r>
          </w:p>
        </w:tc>
      </w:tr>
    </w:tbl>
    <w:p w:rsidR="00B2775E" w:rsidRDefault="00B2775E" w:rsidP="00B2775E">
      <w:pPr>
        <w:widowControl w:val="0"/>
        <w:shd w:val="clear" w:color="auto" w:fill="FFFFFF"/>
        <w:spacing w:after="0" w:line="240" w:lineRule="auto"/>
        <w:jc w:val="both"/>
        <w:rPr>
          <w:rFonts w:ascii="Times New Roman" w:hAnsi="Times New Roman" w:cs="Times New Roman"/>
          <w:b/>
          <w:sz w:val="2"/>
          <w:szCs w:val="26"/>
        </w:rPr>
      </w:pPr>
    </w:p>
    <w:p w:rsidR="00B2775E" w:rsidRDefault="00B2775E" w:rsidP="00B2775E">
      <w:pPr>
        <w:spacing w:after="0" w:line="240" w:lineRule="auto"/>
        <w:rPr>
          <w:rFonts w:ascii="Times New Roman" w:hAnsi="Times New Roman" w:cs="Times New Roman"/>
          <w:sz w:val="2"/>
          <w:szCs w:val="26"/>
        </w:rPr>
        <w:sectPr w:rsidR="00B2775E">
          <w:pgSz w:w="11907" w:h="16840"/>
          <w:pgMar w:top="1134" w:right="709" w:bottom="851" w:left="1701" w:header="709" w:footer="709" w:gutter="0"/>
          <w:pgNumType w:start="1"/>
          <w:cols w:space="720"/>
        </w:sect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 xml:space="preserve">Приложение 1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widowControl w:val="0"/>
        <w:spacing w:after="0" w:line="240" w:lineRule="auto"/>
        <w:ind w:left="10620" w:firstLine="708"/>
        <w:rPr>
          <w:rFonts w:ascii="Times New Roman" w:hAnsi="Times New Roman" w:cs="Times New Roman"/>
          <w:caps/>
          <w:sz w:val="24"/>
          <w:szCs w:val="24"/>
        </w:rPr>
      </w:pPr>
    </w:p>
    <w:p w:rsidR="00B2775E" w:rsidRDefault="00B2775E" w:rsidP="00B2775E">
      <w:pPr>
        <w:widowControl w:val="0"/>
        <w:spacing w:after="0" w:line="240" w:lineRule="auto"/>
        <w:ind w:firstLine="709"/>
        <w:jc w:val="center"/>
        <w:rPr>
          <w:rFonts w:ascii="Times New Roman" w:hAnsi="Times New Roman" w:cs="Times New Roman"/>
          <w:b/>
          <w:caps/>
          <w:sz w:val="24"/>
          <w:szCs w:val="24"/>
        </w:rPr>
      </w:pPr>
      <w:r>
        <w:rPr>
          <w:rFonts w:ascii="Times New Roman" w:hAnsi="Times New Roman" w:cs="Times New Roman"/>
          <w:b/>
          <w:caps/>
          <w:sz w:val="24"/>
          <w:szCs w:val="24"/>
        </w:rPr>
        <w:t>Техническая часть</w:t>
      </w:r>
      <w:r>
        <w:rPr>
          <w:rStyle w:val="af"/>
          <w:rFonts w:ascii="Times New Roman" w:hAnsi="Times New Roman" w:cs="Times New Roman"/>
          <w:b/>
          <w:caps/>
          <w:sz w:val="24"/>
          <w:szCs w:val="24"/>
        </w:rPr>
        <w:footnoteReference w:id="55"/>
      </w:r>
    </w:p>
    <w:p w:rsidR="00B2775E" w:rsidRDefault="00B2775E" w:rsidP="00B2775E">
      <w:pPr>
        <w:widowControl w:val="0"/>
        <w:spacing w:after="0" w:line="240" w:lineRule="auto"/>
        <w:ind w:firstLine="709"/>
        <w:rPr>
          <w:rFonts w:ascii="Times New Roman" w:hAnsi="Times New Roman" w:cs="Times New Roman"/>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z w:val="24"/>
          <w:szCs w:val="24"/>
        </w:rPr>
        <w:t>Описание Товара, его номенклатура, количество, комплектность, страна происхождения, сведения о заводе-изготовителе, требования к  качеству; требования к сопроводительной документации; гарантийные сроки и условия действия гарантии</w:t>
      </w:r>
      <w:r>
        <w:rPr>
          <w:rFonts w:ascii="Times New Roman" w:hAnsi="Times New Roman" w:cs="Times New Roman"/>
          <w:i/>
          <w:iCs/>
          <w:sz w:val="24"/>
          <w:szCs w:val="24"/>
        </w:rPr>
        <w:t xml:space="preserve">, </w:t>
      </w:r>
      <w:r>
        <w:rPr>
          <w:rFonts w:ascii="Times New Roman" w:hAnsi="Times New Roman" w:cs="Times New Roman"/>
          <w:i/>
          <w:sz w:val="24"/>
          <w:szCs w:val="24"/>
        </w:rPr>
        <w:t>дополнительные услуги: авторский надзор за монтажом, наладкой и вводом Товара в эксплуатацию, хранение, консервация/</w:t>
      </w:r>
      <w:proofErr w:type="spellStart"/>
      <w:r>
        <w:rPr>
          <w:rFonts w:ascii="Times New Roman" w:hAnsi="Times New Roman" w:cs="Times New Roman"/>
          <w:i/>
          <w:sz w:val="24"/>
          <w:szCs w:val="24"/>
        </w:rPr>
        <w:t>переконсервация</w:t>
      </w:r>
      <w:proofErr w:type="spellEnd"/>
      <w:r>
        <w:rPr>
          <w:rFonts w:ascii="Times New Roman" w:hAnsi="Times New Roman" w:cs="Times New Roman"/>
          <w:i/>
          <w:sz w:val="24"/>
          <w:szCs w:val="24"/>
        </w:rPr>
        <w:t>/</w:t>
      </w:r>
      <w:proofErr w:type="spellStart"/>
      <w:r>
        <w:rPr>
          <w:rFonts w:ascii="Times New Roman" w:hAnsi="Times New Roman" w:cs="Times New Roman"/>
          <w:i/>
          <w:sz w:val="24"/>
          <w:szCs w:val="24"/>
        </w:rPr>
        <w:t>расконсервация</w:t>
      </w:r>
      <w:proofErr w:type="spellEnd"/>
      <w:r>
        <w:rPr>
          <w:rFonts w:ascii="Times New Roman" w:hAnsi="Times New Roman" w:cs="Times New Roman"/>
          <w:i/>
          <w:iCs/>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r>
        <w:rPr>
          <w:rFonts w:ascii="Times New Roman" w:hAnsi="Times New Roman" w:cs="Times New Roman"/>
          <w:i/>
          <w:spacing w:val="-4"/>
          <w:sz w:val="24"/>
          <w:szCs w:val="24"/>
        </w:rPr>
        <w:t xml:space="preserve">Объект поставки: адрес </w:t>
      </w:r>
      <w:r>
        <w:rPr>
          <w:rFonts w:ascii="Times New Roman" w:hAnsi="Times New Roman" w:cs="Times New Roman"/>
          <w:i/>
          <w:sz w:val="24"/>
          <w:szCs w:val="24"/>
        </w:rPr>
        <w:t>склада Покупателя/грузополучателя, куда осуществляется поставка Товара</w:t>
      </w:r>
      <w:r>
        <w:rPr>
          <w:rStyle w:val="af"/>
          <w:rFonts w:ascii="Times New Roman" w:hAnsi="Times New Roman" w:cs="Times New Roman"/>
          <w:i/>
          <w:sz w:val="24"/>
          <w:szCs w:val="24"/>
        </w:rPr>
        <w:footnoteReference w:id="56"/>
      </w:r>
      <w:r>
        <w:rPr>
          <w:rFonts w:ascii="Times New Roman" w:hAnsi="Times New Roman" w:cs="Times New Roman"/>
          <w:i/>
          <w:sz w:val="24"/>
          <w:szCs w:val="24"/>
        </w:rPr>
        <w:t>.</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hyperlink r:id="rId11" w:history="1">
        <w:r>
          <w:rPr>
            <w:rStyle w:val="a6"/>
            <w:rFonts w:ascii="Times New Roman" w:hAnsi="Times New Roman" w:cs="Times New Roman"/>
            <w:sz w:val="24"/>
            <w:szCs w:val="24"/>
          </w:rPr>
          <w:t>ГОСТ Р 51303-2013</w:t>
        </w:r>
      </w:hyperlink>
      <w:r>
        <w:rPr>
          <w:rFonts w:ascii="Times New Roman" w:hAnsi="Times New Roman" w:cs="Times New Roman"/>
          <w:sz w:val="24"/>
          <w:szCs w:val="24"/>
        </w:rPr>
        <w:t xml:space="preserve">, </w:t>
      </w:r>
      <w:hyperlink r:id="rId12"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Для определения наименования товара рекомендуется указывать как минимум вид товара.</w:t>
      </w:r>
    </w:p>
    <w:p w:rsidR="00B2775E" w:rsidRDefault="00B2775E" w:rsidP="00B2775E">
      <w:pPr>
        <w:spacing w:after="0"/>
        <w:ind w:firstLine="709"/>
        <w:jc w:val="both"/>
        <w:outlineLvl w:val="0"/>
        <w:rPr>
          <w:rFonts w:ascii="Times New Roman" w:hAnsi="Times New Roman" w:cs="Times New Roman"/>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b/>
          <w:bCs/>
          <w:sz w:val="24"/>
          <w:szCs w:val="24"/>
        </w:rPr>
        <w:t>Документы, которые можно использовать для определения наименования товара</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Наименование товаров в каталогах может указываться в соответствии с системой классификации продукции (например, </w:t>
      </w:r>
      <w:hyperlink r:id="rId13" w:history="1">
        <w:r>
          <w:rPr>
            <w:rStyle w:val="a6"/>
            <w:rFonts w:ascii="Times New Roman" w:hAnsi="Times New Roman" w:cs="Times New Roman"/>
            <w:sz w:val="24"/>
            <w:szCs w:val="24"/>
          </w:rPr>
          <w:t>ОК 034-2014 (КПЕС 2008))</w:t>
        </w:r>
      </w:hyperlink>
      <w:r>
        <w:rPr>
          <w:rFonts w:ascii="Times New Roman" w:hAnsi="Times New Roman" w:cs="Times New Roman"/>
          <w:sz w:val="24"/>
          <w:szCs w:val="24"/>
        </w:rPr>
        <w:t>.</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 </w:t>
      </w:r>
      <w:hyperlink r:id="rId14" w:history="1">
        <w:r>
          <w:rPr>
            <w:rStyle w:val="a6"/>
            <w:rFonts w:ascii="Times New Roman" w:hAnsi="Times New Roman" w:cs="Times New Roman"/>
            <w:sz w:val="24"/>
            <w:szCs w:val="24"/>
          </w:rPr>
          <w:t>закону</w:t>
        </w:r>
      </w:hyperlink>
      <w:r>
        <w:rPr>
          <w:rFonts w:ascii="Times New Roman" w:hAnsi="Times New Roman" w:cs="Times New Roman"/>
          <w:sz w:val="24"/>
          <w:szCs w:val="24"/>
        </w:rPr>
        <w:t xml:space="preserve"> от 27.12.2002 № 184-ФЗ «О техническом регулировании» к таким документам относятся:</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международные, национальные стандарты, действующие на территории РФ, а также стандарты организаций;</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технические регламенты Российской Федерации.</w:t>
      </w: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lastRenderedPageBreak/>
        <w:t>4. Технические регламенты Таможенного союза.</w:t>
      </w:r>
    </w:p>
    <w:p w:rsidR="00B2775E" w:rsidRDefault="00B2775E" w:rsidP="00B2775E">
      <w:pPr>
        <w:spacing w:after="0"/>
        <w:ind w:firstLine="709"/>
        <w:rPr>
          <w:rFonts w:ascii="Times New Roman" w:hAnsi="Times New Roman" w:cs="Times New Roman"/>
          <w:b/>
          <w:bCs/>
          <w:sz w:val="24"/>
          <w:szCs w:val="24"/>
        </w:rPr>
      </w:pPr>
    </w:p>
    <w:p w:rsidR="00B2775E" w:rsidRDefault="00B2775E" w:rsidP="00B2775E">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Чтобы правильно указать единицы измерения количества товара, можно воспользоваться Общероссийским </w:t>
      </w:r>
      <w:hyperlink r:id="rId15" w:history="1">
        <w:r>
          <w:rPr>
            <w:rStyle w:val="a6"/>
            <w:rFonts w:ascii="Times New Roman" w:hAnsi="Times New Roman" w:cs="Times New Roman"/>
            <w:sz w:val="24"/>
            <w:szCs w:val="24"/>
          </w:rPr>
          <w:t>классификатором</w:t>
        </w:r>
      </w:hyperlink>
      <w:r>
        <w:rPr>
          <w:rFonts w:ascii="Times New Roman" w:hAnsi="Times New Roman" w:cs="Times New Roman"/>
          <w:sz w:val="24"/>
          <w:szCs w:val="24"/>
        </w:rPr>
        <w:t xml:space="preserve"> единиц измерения ОК 015-94.</w:t>
      </w: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firstLine="709"/>
        <w:rPr>
          <w:rFonts w:ascii="Times New Roman" w:hAnsi="Times New Roman" w:cs="Times New Roman"/>
          <w:i/>
          <w:i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5529" w:type="dxa"/>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widowControl w:val="0"/>
              <w:rPr>
                <w:rFonts w:ascii="Times New Roman" w:hAnsi="Times New Roman" w:cs="Times New Roman"/>
                <w:sz w:val="24"/>
                <w:szCs w:val="24"/>
              </w:rPr>
            </w:pP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spacing w:after="0" w:line="240" w:lineRule="auto"/>
        <w:ind w:firstLine="709"/>
        <w:rPr>
          <w:rFonts w:ascii="Times New Roman" w:hAnsi="Times New Roman" w:cs="Times New Roman"/>
          <w:i/>
          <w:iCs/>
          <w:sz w:val="24"/>
          <w:szCs w:val="24"/>
        </w:rPr>
      </w:pPr>
    </w:p>
    <w:p w:rsidR="00B2775E" w:rsidRDefault="00B2775E" w:rsidP="00B2775E">
      <w:pPr>
        <w:widowControl w:val="0"/>
        <w:spacing w:after="0" w:line="240" w:lineRule="auto"/>
        <w:ind w:left="10620" w:firstLine="708"/>
        <w:rPr>
          <w:rFonts w:ascii="Times New Roman" w:hAnsi="Times New Roman" w:cs="Times New Roman"/>
          <w:sz w:val="24"/>
          <w:szCs w:val="24"/>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2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firstLine="567"/>
        <w:jc w:val="right"/>
        <w:rPr>
          <w:rFonts w:ascii="Times New Roman" w:hAnsi="Times New Roman" w:cs="Times New Roman"/>
          <w:sz w:val="24"/>
          <w:szCs w:val="24"/>
        </w:rPr>
      </w:pPr>
    </w:p>
    <w:p w:rsidR="00B2775E" w:rsidRDefault="00B2775E" w:rsidP="00B2775E">
      <w:pPr>
        <w:widowControl w:val="0"/>
        <w:spacing w:after="0" w:line="240" w:lineRule="auto"/>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График поставки товара</w:t>
      </w:r>
      <w:r>
        <w:rPr>
          <w:rStyle w:val="af"/>
          <w:rFonts w:ascii="Times New Roman" w:hAnsi="Times New Roman" w:cs="Times New Roman"/>
          <w:b/>
          <w:bCs/>
          <w:caps/>
          <w:sz w:val="24"/>
          <w:szCs w:val="24"/>
        </w:rPr>
        <w:footnoteReference w:id="57"/>
      </w:r>
    </w:p>
    <w:p w:rsidR="00B2775E" w:rsidRDefault="00B2775E" w:rsidP="00B2775E">
      <w:pPr>
        <w:widowControl w:val="0"/>
        <w:spacing w:after="0" w:line="240" w:lineRule="auto"/>
        <w:ind w:firstLine="567"/>
        <w:jc w:val="center"/>
        <w:rPr>
          <w:rFonts w:ascii="Times New Roman" w:hAnsi="Times New Roman" w:cs="Times New Roman"/>
          <w:b/>
          <w:bCs/>
          <w:caps/>
          <w:sz w:val="10"/>
          <w:szCs w:val="26"/>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jc w:val="center"/>
              <w:rPr>
                <w:b/>
                <w:bCs/>
                <w:sz w:val="22"/>
                <w:szCs w:val="22"/>
                <w:lang w:eastAsia="en-US"/>
              </w:rPr>
            </w:pPr>
            <w:r>
              <w:rPr>
                <w:b/>
                <w:bCs/>
                <w:sz w:val="22"/>
                <w:szCs w:val="22"/>
                <w:lang w:eastAsia="en-US"/>
              </w:rPr>
              <w:t>№</w:t>
            </w:r>
          </w:p>
          <w:p w:rsidR="00B2775E" w:rsidRDefault="00B2775E">
            <w:pPr>
              <w:pStyle w:val="aff0"/>
              <w:spacing w:line="240" w:lineRule="auto"/>
              <w:jc w:val="center"/>
              <w:rPr>
                <w:b/>
                <w:bCs/>
                <w:sz w:val="22"/>
                <w:szCs w:val="22"/>
                <w:lang w:eastAsia="en-US"/>
              </w:rPr>
            </w:pPr>
            <w:r>
              <w:rPr>
                <w:b/>
                <w:bCs/>
                <w:sz w:val="22"/>
                <w:szCs w:val="22"/>
                <w:lang w:eastAsia="en-US"/>
              </w:rPr>
              <w:t>п/п</w:t>
            </w: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p w:rsidR="00B2775E"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Наименование товара</w:t>
            </w:r>
          </w:p>
          <w:p w:rsidR="00B2775E" w:rsidRDefault="00B2775E">
            <w:pPr>
              <w:pStyle w:val="aff0"/>
              <w:spacing w:line="240" w:lineRule="auto"/>
              <w:jc w:val="center"/>
              <w:rPr>
                <w:i/>
                <w:iCs/>
                <w:sz w:val="22"/>
                <w:szCs w:val="22"/>
                <w:lang w:eastAsia="en-US"/>
              </w:rPr>
            </w:pPr>
            <w:r>
              <w:rPr>
                <w:bCs/>
                <w:sz w:val="18"/>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lang w:eastAsia="en-US"/>
              </w:rPr>
              <w:t xml:space="preserve">Объем и стоимость поставок, подлежащих выполнению в каждом месяце </w:t>
            </w:r>
            <w:r>
              <w:rPr>
                <w:b/>
                <w:bCs/>
                <w:sz w:val="22"/>
                <w:szCs w:val="22"/>
                <w:lang w:eastAsia="en-US"/>
              </w:rPr>
              <w:t>(единицы измерения объемов - тыс. руб.)</w:t>
            </w:r>
          </w:p>
          <w:p w:rsidR="00B2775E" w:rsidRDefault="00B2775E">
            <w:pPr>
              <w:pStyle w:val="aff0"/>
              <w:spacing w:line="240" w:lineRule="auto"/>
              <w:jc w:val="center"/>
              <w:rPr>
                <w:b/>
                <w:bCs/>
                <w:sz w:val="22"/>
                <w:szCs w:val="22"/>
                <w:lang w:eastAsia="en-US"/>
              </w:rPr>
            </w:pPr>
            <w:r>
              <w:rPr>
                <w:b/>
                <w:bCs/>
                <w:sz w:val="22"/>
                <w:szCs w:val="22"/>
                <w:lang w:eastAsia="en-US"/>
              </w:rPr>
              <w:t>(без НДС), объемы финансирования (в % от стоимости поставок)</w:t>
            </w:r>
          </w:p>
        </w:tc>
      </w:tr>
      <w:tr w:rsidR="00B2775E"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ind w:firstLine="567"/>
              <w:jc w:val="center"/>
              <w:rPr>
                <w:b/>
                <w:bCs/>
                <w:sz w:val="22"/>
                <w:szCs w:val="22"/>
                <w:lang w:eastAsia="en-US"/>
              </w:rPr>
            </w:pPr>
            <w:r>
              <w:rPr>
                <w:b/>
                <w:bCs/>
                <w:sz w:val="22"/>
                <w:szCs w:val="22"/>
                <w:lang w:eastAsia="en-US"/>
              </w:rPr>
              <w:t>Год</w:t>
            </w:r>
          </w:p>
        </w:tc>
      </w:tr>
      <w:tr w:rsidR="00B2775E"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rsidR="00B2775E"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i/>
                <w:i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i/>
                <w:iCs/>
                <w:sz w:val="22"/>
                <w:szCs w:val="22"/>
                <w:lang w:eastAsia="en-US"/>
              </w:rPr>
            </w:pPr>
            <w:r>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775E" w:rsidRDefault="00B2775E">
            <w:pPr>
              <w:pStyle w:val="aff0"/>
              <w:spacing w:line="240" w:lineRule="auto"/>
              <w:jc w:val="center"/>
              <w:rPr>
                <w:b/>
                <w:bCs/>
                <w:sz w:val="22"/>
                <w:szCs w:val="22"/>
                <w:lang w:eastAsia="en-US"/>
              </w:rPr>
            </w:pPr>
            <w:r>
              <w:rPr>
                <w:b/>
                <w:bCs/>
                <w:sz w:val="22"/>
                <w:szCs w:val="22"/>
                <w:lang w:eastAsia="en-US"/>
              </w:rPr>
              <w:t>Итого</w:t>
            </w:r>
          </w:p>
        </w:tc>
      </w:tr>
      <w:tr w:rsidR="00B2775E"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2e"/>
              <w:widowControl w:val="0"/>
              <w:spacing w:after="0" w:line="240" w:lineRule="auto"/>
              <w:jc w:val="center"/>
              <w:rPr>
                <w:rFonts w:ascii="Times New Roman" w:hAnsi="Times New Roman" w:cs="Times New Roman"/>
                <w:b/>
                <w:bCs/>
              </w:rPr>
            </w:pPr>
            <w:r>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pStyle w:val="aff0"/>
              <w:spacing w:line="240" w:lineRule="auto"/>
              <w:jc w:val="center"/>
              <w:rPr>
                <w:sz w:val="22"/>
                <w:szCs w:val="22"/>
                <w:lang w:eastAsia="en-US"/>
              </w:rPr>
            </w:pPr>
            <w:r>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rsidR="00B2775E"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rsidR="00B2775E" w:rsidRDefault="00B2775E">
            <w:pPr>
              <w:widowControl w:val="0"/>
              <w:spacing w:after="0" w:line="240" w:lineRule="auto"/>
              <w:jc w:val="center"/>
              <w:rPr>
                <w:rFonts w:ascii="Times New Roman" w:hAnsi="Times New Roman" w:cs="Times New Roman"/>
                <w:b/>
                <w:bCs/>
              </w:rPr>
            </w:pPr>
            <w:r>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rPr>
            </w:pPr>
          </w:p>
        </w:tc>
      </w:tr>
      <w:tr w:rsidR="00B2775E"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Default="00B2775E">
            <w:pPr>
              <w:pStyle w:val="2e"/>
              <w:widowControl w:val="0"/>
              <w:spacing w:after="0" w:line="240" w:lineRule="auto"/>
              <w:ind w:firstLine="567"/>
              <w:jc w:val="center"/>
              <w:rPr>
                <w:rFonts w:ascii="Times New Roman" w:hAnsi="Times New Roman" w:cs="Times New Roman"/>
                <w:b/>
                <w:bCs/>
                <w:sz w:val="26"/>
                <w:szCs w:val="26"/>
              </w:rPr>
            </w:pPr>
          </w:p>
        </w:tc>
      </w:tr>
    </w:tbl>
    <w:p w:rsidR="00B2775E" w:rsidRDefault="00B2775E" w:rsidP="00B2775E">
      <w:pPr>
        <w:widowControl w:val="0"/>
        <w:spacing w:after="0" w:line="240" w:lineRule="auto"/>
        <w:ind w:left="708" w:firstLine="10774"/>
        <w:rPr>
          <w:rFonts w:ascii="Times New Roman" w:hAnsi="Times New Roman" w:cs="Times New Roman"/>
          <w:b/>
          <w:bCs/>
          <w:sz w:val="24"/>
          <w:szCs w:val="24"/>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«___» __________ 20__ г.</w:t>
            </w:r>
            <w:r>
              <w:rPr>
                <w:rFonts w:ascii="Times New Roman" w:hAnsi="Times New Roman" w:cs="Times New Roman"/>
                <w:szCs w:val="28"/>
                <w:lang w:eastAsia="en-US"/>
              </w:rPr>
              <w:tab/>
            </w:r>
          </w:p>
          <w:p w:rsidR="00B2775E" w:rsidRDefault="00B2775E">
            <w:pPr>
              <w:pStyle w:val="14"/>
              <w:widowControl w:val="0"/>
              <w:suppressLineNumbers/>
              <w:tabs>
                <w:tab w:val="left" w:pos="1134"/>
                <w:tab w:val="left" w:pos="3168"/>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3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left="708" w:firstLine="10774"/>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ТАБЛИЦА СТОИМОСТИ ПОСТАВКИ ТОВАРА</w:t>
      </w:r>
      <w:r>
        <w:rPr>
          <w:rStyle w:val="af"/>
          <w:rFonts w:ascii="Times New Roman" w:hAnsi="Times New Roman" w:cs="Times New Roman"/>
          <w:b/>
          <w:sz w:val="24"/>
          <w:szCs w:val="24"/>
        </w:rPr>
        <w:footnoteReference w:id="58"/>
      </w:r>
    </w:p>
    <w:p w:rsidR="00B2775E" w:rsidRDefault="00B2775E" w:rsidP="00B2775E">
      <w:pPr>
        <w:widowControl w:val="0"/>
        <w:spacing w:after="0" w:line="240" w:lineRule="auto"/>
        <w:jc w:val="center"/>
        <w:rPr>
          <w:rFonts w:ascii="Times New Roman" w:hAnsi="Times New Roman" w:cs="Times New Roman"/>
          <w:b/>
          <w:sz w:val="24"/>
          <w:szCs w:val="24"/>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объекта</w:t>
            </w:r>
            <w:r>
              <w:rPr>
                <w:rStyle w:val="af"/>
                <w:rFonts w:ascii="Times New Roman" w:hAnsi="Times New Roman" w:cs="Times New Roman"/>
                <w:b/>
                <w:sz w:val="24"/>
                <w:szCs w:val="24"/>
              </w:rPr>
              <w:footnoteReference w:id="59"/>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Кол-во</w:t>
            </w:r>
            <w:r>
              <w:rPr>
                <w:rStyle w:val="af"/>
                <w:rFonts w:ascii="Times New Roman" w:hAnsi="Times New Roman" w:cs="Times New Roman"/>
                <w:b/>
                <w:sz w:val="24"/>
                <w:szCs w:val="24"/>
              </w:rPr>
              <w:footnoteReference w:id="60"/>
            </w:r>
          </w:p>
        </w:tc>
        <w:tc>
          <w:tcPr>
            <w:tcW w:w="2584"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Стоимость товара, услуги всего с НДС, если облагается, </w:t>
            </w:r>
            <w:proofErr w:type="spellStart"/>
            <w:r>
              <w:rPr>
                <w:rFonts w:ascii="Times New Roman" w:hAnsi="Times New Roman" w:cs="Times New Roman"/>
                <w:b/>
                <w:bCs/>
                <w:sz w:val="24"/>
                <w:szCs w:val="24"/>
              </w:rPr>
              <w:t>руб</w:t>
            </w:r>
            <w:proofErr w:type="spellEnd"/>
            <w:r>
              <w:rPr>
                <w:rStyle w:val="af"/>
                <w:rFonts w:ascii="Times New Roman" w:hAnsi="Times New Roman" w:cs="Times New Roman"/>
                <w:b/>
                <w:bCs/>
                <w:sz w:val="24"/>
                <w:szCs w:val="24"/>
              </w:rPr>
              <w:footnoteReference w:id="61"/>
            </w:r>
            <w:r>
              <w:rPr>
                <w:rFonts w:ascii="Times New Roman" w:hAnsi="Times New Roman" w:cs="Times New Roman"/>
                <w:b/>
                <w:bCs/>
                <w:sz w:val="24"/>
                <w:szCs w:val="24"/>
              </w:rPr>
              <w:t>.</w:t>
            </w: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r w:rsidR="00B2775E"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Cs/>
                <w:sz w:val="24"/>
                <w:szCs w:val="24"/>
              </w:rPr>
            </w:pPr>
          </w:p>
        </w:tc>
        <w:tc>
          <w:tcPr>
            <w:tcW w:w="1985" w:type="dxa"/>
            <w:tcBorders>
              <w:top w:val="single" w:sz="4" w:space="0" w:color="auto"/>
              <w:left w:val="single" w:sz="4" w:space="0" w:color="auto"/>
              <w:bottom w:val="single" w:sz="4" w:space="0" w:color="auto"/>
              <w:right w:val="single" w:sz="4" w:space="0" w:color="auto"/>
            </w:tcBorders>
          </w:tcPr>
          <w:p w:rsidR="00B2775E" w:rsidRDefault="00B2775E">
            <w:pPr>
              <w:widowControl w:val="0"/>
              <w:spacing w:after="0" w:line="240" w:lineRule="auto"/>
              <w:rPr>
                <w:rFonts w:ascii="Times New Roman" w:hAnsi="Times New Roman" w:cs="Times New Roman"/>
                <w:b/>
                <w:sz w:val="24"/>
                <w:szCs w:val="24"/>
              </w:rPr>
            </w:pPr>
          </w:p>
        </w:tc>
        <w:tc>
          <w:tcPr>
            <w:tcW w:w="1984" w:type="dxa"/>
            <w:tcBorders>
              <w:top w:val="single" w:sz="4" w:space="0" w:color="auto"/>
              <w:left w:val="single" w:sz="4" w:space="0" w:color="auto"/>
              <w:bottom w:val="single" w:sz="4" w:space="0" w:color="auto"/>
              <w:right w:val="single" w:sz="4" w:space="0" w:color="auto"/>
            </w:tcBorders>
            <w:noWrap/>
          </w:tcPr>
          <w:p w:rsidR="00B2775E"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sz w:val="24"/>
                <w:szCs w:val="24"/>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24"/>
                <w:szCs w:val="24"/>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rPr>
                <w:rFonts w:ascii="Times New Roman" w:hAnsi="Times New Roman" w:cs="Times New Roman"/>
                <w:b/>
                <w:bCs/>
                <w:sz w:val="24"/>
                <w:szCs w:val="24"/>
              </w:rPr>
            </w:pPr>
          </w:p>
        </w:tc>
      </w:tr>
    </w:tbl>
    <w:p w:rsidR="00B2775E" w:rsidRDefault="00B2775E" w:rsidP="00B2775E">
      <w:pPr>
        <w:widowControl w:val="0"/>
        <w:spacing w:after="0" w:line="240" w:lineRule="auto"/>
        <w:jc w:val="right"/>
        <w:rPr>
          <w:rFonts w:ascii="Times New Roman" w:hAnsi="Times New Roman" w:cs="Times New Roman"/>
        </w:rPr>
      </w:pPr>
    </w:p>
    <w:p w:rsidR="00B2775E" w:rsidRDefault="00B2775E" w:rsidP="00B2775E">
      <w:pPr>
        <w:widowControl w:val="0"/>
        <w:rPr>
          <w:rFonts w:ascii="Times New Roman" w:hAnsi="Times New Roman" w:cs="Times New Roman"/>
        </w:rPr>
      </w:pPr>
    </w:p>
    <w:p w:rsidR="00B2775E"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rPr>
          <w:rFonts w:ascii="Times New Roman" w:hAnsi="Times New Roman" w:cs="Times New Roman"/>
        </w:rPr>
      </w:pP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4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форма</w:t>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ЗАЯВКА НА ПОСТАВКУ ТОВАРА от «_____» _______ 201_ года</w:t>
      </w:r>
    </w:p>
    <w:p w:rsidR="00B2775E" w:rsidRDefault="00B2775E" w:rsidP="00B2775E">
      <w:pPr>
        <w:widowControl w:val="0"/>
        <w:spacing w:after="0" w:line="240" w:lineRule="auto"/>
        <w:rPr>
          <w:rFonts w:ascii="Times New Roman" w:hAnsi="Times New Roman" w:cs="Times New Roman"/>
        </w:rPr>
      </w:pP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к Договору № _______________ от «____» _________ 201__ года</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p w:rsidR="00B2775E" w:rsidRDefault="00B2775E" w:rsidP="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Покупатель: </w:t>
      </w:r>
    </w:p>
    <w:tbl>
      <w:tblPr>
        <w:tblW w:w="0" w:type="dxa"/>
        <w:tblLayout w:type="fixed"/>
        <w:tblCellMar>
          <w:left w:w="0" w:type="dxa"/>
          <w:right w:w="0" w:type="dxa"/>
        </w:tblCellMar>
        <w:tblLook w:val="04A0" w:firstRow="1" w:lastRow="0" w:firstColumn="1" w:lastColumn="0" w:noHBand="0" w:noVBand="1"/>
      </w:tblPr>
      <w:tblGrid>
        <w:gridCol w:w="579"/>
        <w:gridCol w:w="1698"/>
        <w:gridCol w:w="2983"/>
        <w:gridCol w:w="443"/>
        <w:gridCol w:w="549"/>
        <w:gridCol w:w="160"/>
        <w:gridCol w:w="821"/>
        <w:gridCol w:w="30"/>
        <w:gridCol w:w="1379"/>
        <w:gridCol w:w="1276"/>
        <w:gridCol w:w="1134"/>
        <w:gridCol w:w="1417"/>
        <w:gridCol w:w="1418"/>
        <w:gridCol w:w="1417"/>
      </w:tblGrid>
      <w:tr w:rsidR="00B2775E" w:rsidTr="00B2775E">
        <w:trPr>
          <w:cantSplit/>
          <w:trHeight w:val="113"/>
        </w:trPr>
        <w:tc>
          <w:tcPr>
            <w:tcW w:w="579"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 п/п</w:t>
            </w:r>
          </w:p>
        </w:tc>
        <w:tc>
          <w:tcPr>
            <w:tcW w:w="1698"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Наименование и тип товара</w:t>
            </w:r>
          </w:p>
          <w:p w:rsidR="00B2775E" w:rsidRDefault="00B2775E">
            <w:pPr>
              <w:pStyle w:val="aff0"/>
              <w:spacing w:line="240" w:lineRule="auto"/>
              <w:jc w:val="center"/>
              <w:rPr>
                <w:b/>
                <w:bCs/>
                <w:sz w:val="18"/>
                <w:szCs w:val="22"/>
                <w:lang w:eastAsia="en-US"/>
              </w:rPr>
            </w:pPr>
            <w:r>
              <w:rPr>
                <w:bCs/>
                <w:sz w:val="18"/>
                <w:szCs w:val="22"/>
                <w:lang w:eastAsia="en-US"/>
              </w:rPr>
              <w:t>(в соответствии со справочником МТР)</w:t>
            </w:r>
          </w:p>
        </w:tc>
        <w:tc>
          <w:tcPr>
            <w:tcW w:w="2983"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Марка</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(номер чертежа)</w:t>
            </w:r>
          </w:p>
        </w:tc>
        <w:tc>
          <w:tcPr>
            <w:tcW w:w="992"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Ед. изм.</w:t>
            </w:r>
          </w:p>
        </w:tc>
        <w:tc>
          <w:tcPr>
            <w:tcW w:w="981"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Кол-во</w:t>
            </w:r>
          </w:p>
        </w:tc>
        <w:tc>
          <w:tcPr>
            <w:tcW w:w="1409" w:type="dxa"/>
            <w:gridSpan w:val="2"/>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Цена за ед. без НДС, руб.</w:t>
            </w:r>
          </w:p>
        </w:tc>
        <w:tc>
          <w:tcPr>
            <w:tcW w:w="1276" w:type="dxa"/>
            <w:vMerge w:val="restart"/>
            <w:tcBorders>
              <w:top w:val="single" w:sz="4" w:space="0" w:color="auto"/>
              <w:left w:val="nil"/>
              <w:bottom w:val="single" w:sz="4" w:space="0" w:color="auto"/>
              <w:right w:val="single" w:sz="4" w:space="0" w:color="auto"/>
            </w:tcBorders>
            <w:tcMar>
              <w:top w:w="15" w:type="dxa"/>
              <w:left w:w="15" w:type="dxa"/>
              <w:bottom w:w="0" w:type="dxa"/>
              <w:right w:w="15" w:type="dxa"/>
            </w:tcMar>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без НДС, руб.</w:t>
            </w:r>
          </w:p>
        </w:tc>
        <w:tc>
          <w:tcPr>
            <w:tcW w:w="2551" w:type="dxa"/>
            <w:gridSpan w:val="2"/>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НДС, если облагается</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Сумма с НДС, если облагается, руб.</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Срок поставки товара</w:t>
            </w:r>
          </w:p>
        </w:tc>
      </w:tr>
      <w:tr w:rsidR="00B2775E" w:rsidTr="00B2775E">
        <w:trPr>
          <w:cantSplit/>
          <w:trHeight w:val="457"/>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eastAsia="Times New Roman" w:hAnsi="Times New Roman" w:cs="Times New Roman"/>
                <w:b/>
                <w:bCs/>
                <w:sz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600" w:type="dxa"/>
            <w:gridSpan w:val="2"/>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300" w:type="dxa"/>
            <w:vMerge/>
            <w:tcBorders>
              <w:top w:val="single" w:sz="4" w:space="0" w:color="auto"/>
              <w:left w:val="nil"/>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134" w:type="dxa"/>
            <w:tcBorders>
              <w:top w:val="single" w:sz="4" w:space="0" w:color="auto"/>
              <w:left w:val="nil"/>
              <w:bottom w:val="single" w:sz="4" w:space="0" w:color="auto"/>
              <w:right w:val="single" w:sz="4" w:space="0" w:color="auto"/>
            </w:tcBorders>
            <w:vAlign w:val="center"/>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Ставка, %</w:t>
            </w:r>
          </w:p>
        </w:tc>
        <w:tc>
          <w:tcPr>
            <w:tcW w:w="1417" w:type="dxa"/>
            <w:tcBorders>
              <w:top w:val="single" w:sz="4" w:space="0" w:color="auto"/>
              <w:left w:val="nil"/>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rPr>
            </w:pPr>
            <w:r>
              <w:rPr>
                <w:rFonts w:ascii="Times New Roman" w:hAnsi="Times New Roman" w:cs="Times New Roman"/>
                <w:b/>
              </w:rPr>
              <w:t>Сумма НДС,</w:t>
            </w:r>
          </w:p>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руб.</w:t>
            </w:r>
          </w:p>
        </w:tc>
        <w:tc>
          <w:tcPr>
            <w:tcW w:w="1718"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b/>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1.</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2.</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3.</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4.</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15"/>
        </w:trPr>
        <w:tc>
          <w:tcPr>
            <w:tcW w:w="579"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5.</w:t>
            </w:r>
          </w:p>
        </w:tc>
        <w:tc>
          <w:tcPr>
            <w:tcW w:w="1698"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298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992"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981"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409"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nil"/>
              <w:left w:val="nil"/>
              <w:bottom w:val="single" w:sz="4" w:space="0" w:color="auto"/>
              <w:right w:val="single" w:sz="4" w:space="0" w:color="auto"/>
            </w:tcBorders>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134" w:type="dxa"/>
            <w:tcBorders>
              <w:top w:val="single" w:sz="4" w:space="0" w:color="auto"/>
              <w:left w:val="nil"/>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rPr>
            </w:pPr>
          </w:p>
        </w:tc>
      </w:tr>
      <w:tr w:rsidR="00B2775E" w:rsidTr="00B2775E">
        <w:trPr>
          <w:trHeight w:val="300"/>
        </w:trPr>
        <w:tc>
          <w:tcPr>
            <w:tcW w:w="579" w:type="dxa"/>
            <w:tcBorders>
              <w:top w:val="nil"/>
              <w:left w:val="single" w:sz="4" w:space="0" w:color="auto"/>
              <w:bottom w:val="single" w:sz="4" w:space="0" w:color="auto"/>
              <w:right w:val="nil"/>
            </w:tcBorders>
            <w:noWrap/>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1698" w:type="dxa"/>
            <w:tcBorders>
              <w:top w:val="nil"/>
              <w:left w:val="single" w:sz="4" w:space="0" w:color="auto"/>
              <w:bottom w:val="single" w:sz="4" w:space="0" w:color="auto"/>
              <w:right w:val="single" w:sz="4" w:space="0" w:color="auto"/>
            </w:tcBorders>
            <w:noWrap/>
            <w:tcMar>
              <w:top w:w="15" w:type="dxa"/>
              <w:left w:w="15" w:type="dxa"/>
              <w:bottom w:w="0" w:type="dxa"/>
              <w:right w:w="15" w:type="dxa"/>
            </w:tcMar>
            <w:hideMark/>
          </w:tcPr>
          <w:p w:rsidR="00B2775E" w:rsidRDefault="00B2775E">
            <w:pPr>
              <w:widowControl w:val="0"/>
              <w:snapToGrid w:val="0"/>
              <w:spacing w:after="0" w:line="240" w:lineRule="auto"/>
              <w:jc w:val="center"/>
              <w:rPr>
                <w:rFonts w:ascii="Times New Roman" w:hAnsi="Times New Roman" w:cs="Times New Roman"/>
                <w:b/>
                <w:bCs/>
              </w:rPr>
            </w:pPr>
            <w:r>
              <w:rPr>
                <w:rFonts w:ascii="Times New Roman" w:hAnsi="Times New Roman" w:cs="Times New Roman"/>
                <w:b/>
                <w:bCs/>
              </w:rPr>
              <w:t>Итого</w:t>
            </w:r>
          </w:p>
        </w:tc>
        <w:tc>
          <w:tcPr>
            <w:tcW w:w="2983" w:type="dxa"/>
            <w:tcBorders>
              <w:top w:val="nil"/>
              <w:left w:val="nil"/>
              <w:bottom w:val="single" w:sz="4" w:space="0" w:color="auto"/>
              <w:right w:val="single" w:sz="4" w:space="0" w:color="auto"/>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443" w:type="dxa"/>
            <w:tcBorders>
              <w:top w:val="nil"/>
              <w:left w:val="single" w:sz="4" w:space="0" w:color="auto"/>
              <w:bottom w:val="single" w:sz="4" w:space="0" w:color="auto"/>
              <w:right w:val="nil"/>
            </w:tcBorders>
            <w:tcMar>
              <w:top w:w="15" w:type="dxa"/>
              <w:left w:w="15" w:type="dxa"/>
              <w:bottom w:w="0" w:type="dxa"/>
              <w:right w:w="15" w:type="dxa"/>
            </w:tcMar>
          </w:tcPr>
          <w:p w:rsidR="00B2775E" w:rsidRDefault="00B2775E">
            <w:pPr>
              <w:widowControl w:val="0"/>
              <w:snapToGrid w:val="0"/>
              <w:spacing w:after="0" w:line="240" w:lineRule="auto"/>
              <w:jc w:val="center"/>
              <w:rPr>
                <w:rFonts w:ascii="Times New Roman" w:hAnsi="Times New Roman" w:cs="Times New Roman"/>
              </w:rPr>
            </w:pPr>
          </w:p>
        </w:tc>
        <w:tc>
          <w:tcPr>
            <w:tcW w:w="709"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851" w:type="dxa"/>
            <w:gridSpan w:val="2"/>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379" w:type="dxa"/>
            <w:tcBorders>
              <w:top w:val="nil"/>
              <w:left w:val="nil"/>
              <w:bottom w:val="single" w:sz="4" w:space="0" w:color="auto"/>
              <w:right w:val="nil"/>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hAnsi="Times New Roman" w:cs="Times New Roman"/>
              </w:rPr>
            </w:pPr>
          </w:p>
        </w:tc>
        <w:tc>
          <w:tcPr>
            <w:tcW w:w="1276"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c>
          <w:tcPr>
            <w:tcW w:w="1417"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8"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eastAsia="Arial Unicode MS" w:hAnsi="Times New Roman" w:cs="Times New Roman"/>
                <w:b/>
                <w:bCs/>
              </w:rPr>
            </w:pPr>
          </w:p>
        </w:tc>
        <w:tc>
          <w:tcPr>
            <w:tcW w:w="1417" w:type="dxa"/>
            <w:tcBorders>
              <w:top w:val="nil"/>
              <w:left w:val="single" w:sz="4" w:space="0" w:color="auto"/>
              <w:bottom w:val="single" w:sz="4" w:space="0" w:color="auto"/>
              <w:right w:val="single" w:sz="4" w:space="0" w:color="auto"/>
            </w:tcBorders>
            <w:vAlign w:val="center"/>
          </w:tcPr>
          <w:p w:rsidR="00B2775E" w:rsidRDefault="00B2775E">
            <w:pPr>
              <w:widowControl w:val="0"/>
              <w:snapToGrid w:val="0"/>
              <w:spacing w:after="0" w:line="240" w:lineRule="auto"/>
              <w:jc w:val="center"/>
              <w:rPr>
                <w:rFonts w:ascii="Times New Roman" w:hAnsi="Times New Roman" w:cs="Times New Roman"/>
                <w:b/>
                <w:bCs/>
              </w:rPr>
            </w:pPr>
          </w:p>
        </w:tc>
      </w:tr>
      <w:tr w:rsidR="00B2775E" w:rsidTr="00B2775E">
        <w:trPr>
          <w:trHeight w:val="300"/>
        </w:trPr>
        <w:tc>
          <w:tcPr>
            <w:tcW w:w="15304" w:type="dxa"/>
            <w:gridSpan w:val="14"/>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hideMark/>
          </w:tcPr>
          <w:p w:rsidR="00B2775E" w:rsidRDefault="00B2775E">
            <w:pPr>
              <w:widowControl w:val="0"/>
              <w:snapToGrid w:val="0"/>
              <w:spacing w:after="0" w:line="240" w:lineRule="auto"/>
              <w:jc w:val="center"/>
              <w:rPr>
                <w:rFonts w:ascii="Times New Roman" w:hAnsi="Times New Roman" w:cs="Times New Roman"/>
                <w:b/>
              </w:rPr>
            </w:pPr>
            <w:r>
              <w:rPr>
                <w:rFonts w:ascii="Times New Roman" w:hAnsi="Times New Roman" w:cs="Times New Roman"/>
                <w:b/>
              </w:rPr>
              <w:t>Общая сумма, включая расходы, с учетом НДС (если облагается)- ______________________________________________ рублей ____ копеек</w:t>
            </w:r>
          </w:p>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указывается прописью</w:t>
            </w:r>
            <w:r>
              <w:rPr>
                <w:rFonts w:ascii="Times New Roman" w:hAnsi="Times New Roman" w:cs="Times New Roman"/>
              </w:rPr>
              <w:t>)</w:t>
            </w:r>
          </w:p>
        </w:tc>
      </w:tr>
    </w:tbl>
    <w:p w:rsidR="00B2775E" w:rsidRDefault="00B2775E" w:rsidP="00B2775E">
      <w:pPr>
        <w:widowControl w:val="0"/>
        <w:spacing w:after="0" w:line="240" w:lineRule="auto"/>
        <w:jc w:val="center"/>
        <w:rPr>
          <w:rFonts w:ascii="Times New Roman" w:hAnsi="Times New Roman" w:cs="Times New Roman"/>
        </w:rPr>
      </w:pPr>
    </w:p>
    <w:tbl>
      <w:tblPr>
        <w:tblW w:w="14979" w:type="dxa"/>
        <w:tblLook w:val="00A0" w:firstRow="1" w:lastRow="0" w:firstColumn="1" w:lastColumn="0" w:noHBand="0" w:noVBand="0"/>
      </w:tblPr>
      <w:tblGrid>
        <w:gridCol w:w="3272"/>
        <w:gridCol w:w="6097"/>
        <w:gridCol w:w="1714"/>
        <w:gridCol w:w="3386"/>
        <w:gridCol w:w="510"/>
      </w:tblGrid>
      <w:tr w:rsidR="00B2775E" w:rsidTr="00B2775E">
        <w:trPr>
          <w:gridAfter w:val="1"/>
          <w:wAfter w:w="554" w:type="dxa"/>
        </w:trPr>
        <w:tc>
          <w:tcPr>
            <w:tcW w:w="2448" w:type="dxa"/>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1. Способ отгрузки:</w:t>
            </w:r>
          </w:p>
        </w:tc>
        <w:tc>
          <w:tcPr>
            <w:tcW w:w="8292" w:type="dxa"/>
            <w:gridSpan w:val="2"/>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До склада производственного отделения «______________электрические сети»/самовывоз.</w:t>
            </w:r>
          </w:p>
        </w:tc>
        <w:tc>
          <w:tcPr>
            <w:tcW w:w="3685" w:type="dxa"/>
            <w:hideMark/>
          </w:tcPr>
          <w:p w:rsidR="00B2775E" w:rsidRDefault="00B2775E">
            <w:pPr>
              <w:rPr>
                <w:rFonts w:ascii="Times New Roman" w:hAnsi="Times New Roman" w:cs="Times New Roman"/>
              </w:rPr>
            </w:pPr>
          </w:p>
        </w:tc>
      </w:tr>
      <w:tr w:rsidR="00B2775E" w:rsidTr="00B2775E">
        <w:tc>
          <w:tcPr>
            <w:tcW w:w="2448" w:type="dxa"/>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b/>
                <w:bCs/>
              </w:rPr>
              <w:t>2. Покупатель/Грузополучатель:</w:t>
            </w:r>
          </w:p>
        </w:tc>
        <w:tc>
          <w:tcPr>
            <w:tcW w:w="6449" w:type="dxa"/>
            <w:hideMark/>
          </w:tcPr>
          <w:p w:rsidR="00B2775E" w:rsidRDefault="00B2775E">
            <w:pPr>
              <w:widowControl w:val="0"/>
              <w:snapToGrid w:val="0"/>
              <w:spacing w:after="0" w:line="240" w:lineRule="auto"/>
              <w:rPr>
                <w:rFonts w:ascii="Times New Roman" w:hAnsi="Times New Roman" w:cs="Times New Roman"/>
              </w:rPr>
            </w:pPr>
            <w:r>
              <w:rPr>
                <w:rFonts w:ascii="Times New Roman" w:hAnsi="Times New Roman" w:cs="Times New Roman"/>
              </w:rPr>
              <w:t>Производственное отделение «__________ электрические сети»</w:t>
            </w:r>
          </w:p>
        </w:tc>
        <w:tc>
          <w:tcPr>
            <w:tcW w:w="6082" w:type="dxa"/>
            <w:gridSpan w:val="3"/>
            <w:hideMark/>
          </w:tcPr>
          <w:p w:rsidR="00B2775E" w:rsidRDefault="00B2775E">
            <w:pPr>
              <w:widowControl w:val="0"/>
              <w:snapToGrid w:val="0"/>
              <w:spacing w:after="0" w:line="240" w:lineRule="auto"/>
              <w:jc w:val="center"/>
              <w:rPr>
                <w:rFonts w:ascii="Times New Roman" w:hAnsi="Times New Roman" w:cs="Times New Roman"/>
              </w:rPr>
            </w:pPr>
            <w:r>
              <w:rPr>
                <w:rFonts w:ascii="Times New Roman" w:hAnsi="Times New Roman" w:cs="Times New Roman"/>
              </w:rPr>
              <w:t xml:space="preserve">( </w:t>
            </w:r>
            <w:r>
              <w:rPr>
                <w:rFonts w:ascii="Times New Roman" w:hAnsi="Times New Roman" w:cs="Times New Roman"/>
                <w:i/>
              </w:rPr>
              <w:t>наименование, адрес, КПП)</w:t>
            </w:r>
          </w:p>
        </w:tc>
      </w:tr>
    </w:tbl>
    <w:p w:rsidR="00B2775E" w:rsidRDefault="00B2775E" w:rsidP="00B2775E">
      <w:pPr>
        <w:widowControl w:val="0"/>
        <w:spacing w:after="0" w:line="240" w:lineRule="auto"/>
        <w:ind w:firstLine="540"/>
        <w:jc w:val="center"/>
        <w:rPr>
          <w:rFonts w:ascii="Times New Roman" w:hAnsi="Times New Roman" w:cs="Times New Roman"/>
          <w:i/>
          <w:color w:val="000000"/>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spacing w:after="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spacing w:after="0"/>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5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ind w:firstLine="708"/>
        <w:rPr>
          <w:rFonts w:ascii="Times New Roman" w:hAnsi="Times New Roman" w:cs="Times New Roman"/>
          <w:b/>
          <w:caps/>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r>
        <w:rPr>
          <w:rFonts w:ascii="Times New Roman" w:eastAsia="Times New Roman" w:hAnsi="Times New Roman" w:cs="Times New Roman"/>
          <w:b/>
          <w:caps/>
          <w:sz w:val="24"/>
          <w:szCs w:val="24"/>
          <w:lang w:eastAsia="ru-RU"/>
        </w:rPr>
        <w:t>ФОРМА ПРЕДОСТАВЛЕНИЯ ИНФОРМАЦИИ</w:t>
      </w:r>
      <w:r>
        <w:rPr>
          <w:rStyle w:val="af"/>
          <w:rFonts w:ascii="Times New Roman" w:hAnsi="Times New Roman" w:cs="Times New Roman"/>
          <w:sz w:val="28"/>
          <w:szCs w:val="28"/>
        </w:rPr>
        <w:footnoteReference w:id="62"/>
      </w: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p w:rsidR="00B2775E" w:rsidRDefault="00B2775E" w:rsidP="00B2775E">
      <w:pPr>
        <w:widowControl w:val="0"/>
        <w:tabs>
          <w:tab w:val="left" w:pos="4620"/>
          <w:tab w:val="center" w:pos="7792"/>
        </w:tabs>
        <w:ind w:right="-6"/>
        <w:contextualSpacing/>
        <w:jc w:val="center"/>
        <w:rPr>
          <w:rFonts w:ascii="Times New Roman" w:eastAsia="Times New Roman" w:hAnsi="Times New Roman" w:cs="Times New Roman"/>
          <w:sz w:val="24"/>
          <w:szCs w:val="24"/>
          <w:lang w:eastAsia="ru-RU"/>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6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left" w:pos="14364"/>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spacing w:after="0" w:line="240" w:lineRule="auto"/>
        <w:jc w:val="center"/>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r>
        <w:rPr>
          <w:rFonts w:ascii="Times New Roman" w:hAnsi="Times New Roman" w:cs="Times New Roman"/>
          <w:b/>
          <w:caps/>
        </w:rPr>
        <w:t>Согласие на обработку персональных данных</w:t>
      </w:r>
      <w:r>
        <w:rPr>
          <w:rStyle w:val="af"/>
          <w:rFonts w:ascii="Times New Roman" w:hAnsi="Times New Roman" w:cs="Times New Roman"/>
          <w:b/>
          <w:i/>
        </w:rPr>
        <w:footnoteReference w:id="63"/>
      </w:r>
      <w:r>
        <w:rPr>
          <w:rFonts w:ascii="Times New Roman" w:hAnsi="Times New Roman" w:cs="Times New Roman"/>
          <w:caps/>
        </w:rPr>
        <w:tab/>
      </w: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Pr>
          <w:rFonts w:ascii="Times New Roman" w:hAnsi="Times New Roman" w:cs="Times New Roman"/>
          <w:caps/>
        </w:rPr>
        <w:tab/>
      </w:r>
    </w:p>
    <w:p w:rsidR="00B2775E"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tabs>
          <w:tab w:val="center" w:pos="7569"/>
          <w:tab w:val="left" w:pos="12516"/>
        </w:tabs>
        <w:spacing w:after="0" w:line="240" w:lineRule="auto"/>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rPr>
          <w:rFonts w:ascii="Times New Roman" w:hAnsi="Times New Roman" w:cs="Times New Roman"/>
          <w:sz w:val="24"/>
          <w:szCs w:val="24"/>
        </w:rPr>
      </w:pPr>
    </w:p>
    <w:p w:rsidR="00B2775E" w:rsidRDefault="00B2775E" w:rsidP="00B2775E">
      <w:pPr>
        <w:widowControl w:val="0"/>
        <w:tabs>
          <w:tab w:val="left" w:pos="399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7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ind w:right="-370" w:firstLine="9900"/>
        <w:jc w:val="both"/>
        <w:rPr>
          <w:rFonts w:ascii="Times New Roman" w:hAnsi="Times New Roman" w:cs="Times New Roman"/>
          <w:sz w:val="24"/>
          <w:szCs w:val="24"/>
        </w:rPr>
      </w:pPr>
    </w:p>
    <w:tbl>
      <w:tblPr>
        <w:tblW w:w="0" w:type="dxa"/>
        <w:tblInd w:w="-432" w:type="dxa"/>
        <w:tblLayout w:type="fixed"/>
        <w:tblLook w:val="04A0" w:firstRow="1" w:lastRow="0" w:firstColumn="1" w:lastColumn="0" w:noHBand="0" w:noVBand="1"/>
      </w:tblPr>
      <w:tblGrid>
        <w:gridCol w:w="709"/>
        <w:gridCol w:w="851"/>
        <w:gridCol w:w="709"/>
        <w:gridCol w:w="710"/>
        <w:gridCol w:w="709"/>
        <w:gridCol w:w="709"/>
        <w:gridCol w:w="709"/>
        <w:gridCol w:w="821"/>
        <w:gridCol w:w="851"/>
        <w:gridCol w:w="850"/>
        <w:gridCol w:w="851"/>
        <w:gridCol w:w="850"/>
        <w:gridCol w:w="851"/>
        <w:gridCol w:w="850"/>
        <w:gridCol w:w="851"/>
        <w:gridCol w:w="850"/>
        <w:gridCol w:w="850"/>
        <w:gridCol w:w="565"/>
        <w:gridCol w:w="709"/>
        <w:gridCol w:w="1023"/>
      </w:tblGrid>
      <w:tr w:rsidR="00B2775E" w:rsidTr="00B2775E">
        <w:trPr>
          <w:trHeight w:val="454"/>
        </w:trPr>
        <w:tc>
          <w:tcPr>
            <w:tcW w:w="15878" w:type="dxa"/>
            <w:gridSpan w:val="20"/>
            <w:tcBorders>
              <w:top w:val="single" w:sz="4" w:space="0" w:color="auto"/>
              <w:left w:val="single" w:sz="4" w:space="0" w:color="auto"/>
              <w:bottom w:val="nil"/>
              <w:right w:val="single" w:sz="4" w:space="0" w:color="auto"/>
            </w:tcBorders>
            <w:noWrap/>
            <w:vAlign w:val="center"/>
            <w:hideMark/>
          </w:tcPr>
          <w:p w:rsidR="00B2775E" w:rsidRDefault="00B2775E">
            <w:pPr>
              <w:widowControl w:val="0"/>
              <w:tabs>
                <w:tab w:val="left" w:pos="12642"/>
              </w:tabs>
              <w:spacing w:after="0" w:line="240" w:lineRule="auto"/>
              <w:ind w:right="262"/>
              <w:jc w:val="center"/>
              <w:rPr>
                <w:rFonts w:ascii="Times New Roman" w:hAnsi="Times New Roman" w:cs="Times New Roman"/>
                <w:sz w:val="24"/>
                <w:szCs w:val="24"/>
              </w:rPr>
            </w:pPr>
            <w:r>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поставки за __________ 20__ г.</w:t>
            </w:r>
          </w:p>
        </w:tc>
      </w:tr>
      <w:tr w:rsidR="00B2775E" w:rsidTr="00B2775E">
        <w:trPr>
          <w:trHeight w:val="283"/>
        </w:trPr>
        <w:tc>
          <w:tcPr>
            <w:tcW w:w="5927" w:type="dxa"/>
            <w:gridSpan w:val="8"/>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Договор поставки</w:t>
            </w:r>
          </w:p>
        </w:tc>
        <w:tc>
          <w:tcPr>
            <w:tcW w:w="9951" w:type="dxa"/>
            <w:gridSpan w:val="12"/>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По договорам, заключенным во исполнение договора поставки</w:t>
            </w:r>
          </w:p>
        </w:tc>
      </w:tr>
      <w:tr w:rsidR="00B2775E" w:rsidTr="00B2775E">
        <w:trPr>
          <w:trHeight w:val="2099"/>
        </w:trPr>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Наименование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инвестиционных проектов</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36"/>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Поставщика</w:t>
            </w:r>
          </w:p>
        </w:tc>
        <w:tc>
          <w:tcPr>
            <w:tcW w:w="71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Номер договора и дата его подписания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начала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ind w:left="113" w:right="113"/>
              <w:jc w:val="center"/>
              <w:rPr>
                <w:rFonts w:ascii="Times New Roman" w:hAnsi="Times New Roman" w:cs="Times New Roman"/>
                <w:sz w:val="16"/>
                <w:szCs w:val="16"/>
              </w:rPr>
            </w:pPr>
            <w:r>
              <w:rPr>
                <w:rFonts w:ascii="Times New Roman" w:hAnsi="Times New Roman" w:cs="Times New Roman"/>
                <w:sz w:val="16"/>
                <w:szCs w:val="16"/>
              </w:rPr>
              <w:t>Дата окончания поставки</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2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полученных средств по договору</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Наименование контрагентов Поставщика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Предмет договора</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Номер и дата заключения договора</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начала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Дата окончания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поставки/услуг</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Стоимость договора (с учетом всех дополнительных соглашений)</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аванса по договору</w:t>
            </w:r>
          </w:p>
        </w:tc>
        <w:tc>
          <w:tcPr>
            <w:tcW w:w="850" w:type="dxa"/>
            <w:tcBorders>
              <w:top w:val="single" w:sz="4" w:space="0" w:color="auto"/>
              <w:left w:val="single" w:sz="4" w:space="0" w:color="auto"/>
              <w:bottom w:val="nil"/>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Сроки перечисления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авансовых платежей</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 xml:space="preserve">Сумма авансов, </w:t>
            </w:r>
          </w:p>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перечисленных Покупателем</w:t>
            </w:r>
          </w:p>
        </w:tc>
        <w:tc>
          <w:tcPr>
            <w:tcW w:w="565" w:type="dxa"/>
            <w:tcBorders>
              <w:top w:val="single" w:sz="4" w:space="0" w:color="auto"/>
              <w:left w:val="single" w:sz="4" w:space="0" w:color="auto"/>
              <w:bottom w:val="single" w:sz="4" w:space="0" w:color="auto"/>
              <w:right w:val="single" w:sz="4" w:space="0" w:color="auto"/>
            </w:tcBorders>
            <w:textDirection w:val="btLr"/>
            <w:vAlign w:val="center"/>
          </w:tcPr>
          <w:p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 xml:space="preserve">Сроки проведения расчетов </w:t>
            </w:r>
          </w:p>
          <w:p w:rsidR="00B2775E" w:rsidRDefault="00B2775E">
            <w:pPr>
              <w:widowControl w:val="0"/>
              <w:spacing w:after="0" w:line="240" w:lineRule="auto"/>
              <w:ind w:left="-2" w:right="113"/>
              <w:jc w:val="center"/>
              <w:rPr>
                <w:rFonts w:ascii="Times New Roman" w:hAnsi="Times New Roman" w:cs="Times New Roman"/>
                <w:sz w:val="16"/>
                <w:szCs w:val="16"/>
              </w:rPr>
            </w:pPr>
            <w:r>
              <w:rPr>
                <w:rFonts w:ascii="Times New Roman" w:hAnsi="Times New Roman" w:cs="Times New Roman"/>
                <w:sz w:val="16"/>
                <w:szCs w:val="16"/>
              </w:rPr>
              <w:t>за товары/услуги</w:t>
            </w:r>
          </w:p>
          <w:p w:rsidR="00B2775E" w:rsidRDefault="00B2775E">
            <w:pPr>
              <w:widowControl w:val="0"/>
              <w:spacing w:after="0" w:line="240" w:lineRule="auto"/>
              <w:jc w:val="center"/>
              <w:rPr>
                <w:rFonts w:ascii="Times New Roman" w:hAnsi="Times New Roman" w:cs="Times New Roman"/>
                <w:b/>
                <w:bCs/>
                <w:sz w:val="24"/>
                <w:szCs w:val="24"/>
              </w:rPr>
            </w:pPr>
          </w:p>
          <w:p w:rsidR="00B2775E" w:rsidRDefault="00B2775E">
            <w:pPr>
              <w:widowControl w:val="0"/>
              <w:spacing w:after="0" w:line="240" w:lineRule="auto"/>
              <w:jc w:val="center"/>
              <w:rPr>
                <w:rFonts w:ascii="Times New Roman" w:hAnsi="Times New Roman" w:cs="Times New Roman"/>
                <w:sz w:val="16"/>
                <w:szCs w:val="16"/>
              </w:rPr>
            </w:pP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Сумма перечислений за товары/услуги</w:t>
            </w:r>
          </w:p>
        </w:tc>
        <w:tc>
          <w:tcPr>
            <w:tcW w:w="1023" w:type="dxa"/>
            <w:tcBorders>
              <w:top w:val="single" w:sz="4" w:space="0" w:color="auto"/>
              <w:left w:val="single" w:sz="4" w:space="0" w:color="auto"/>
              <w:bottom w:val="single" w:sz="4" w:space="0" w:color="auto"/>
              <w:right w:val="single" w:sz="4" w:space="0" w:color="auto"/>
            </w:tcBorders>
            <w:textDirection w:val="btLr"/>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Всего перечислено (гр. 17 + гр. 19)</w:t>
            </w:r>
          </w:p>
        </w:tc>
      </w:tr>
      <w:tr w:rsidR="00B2775E" w:rsidTr="00B2775E">
        <w:trPr>
          <w:trHeight w:val="225"/>
        </w:trPr>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15</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17</w:t>
            </w:r>
          </w:p>
        </w:tc>
        <w:tc>
          <w:tcPr>
            <w:tcW w:w="565"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c>
          <w:tcPr>
            <w:tcW w:w="709"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19</w:t>
            </w:r>
          </w:p>
        </w:tc>
        <w:tc>
          <w:tcPr>
            <w:tcW w:w="1023"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center"/>
              <w:rPr>
                <w:rFonts w:ascii="Times New Roman" w:hAnsi="Times New Roman" w:cs="Times New Roman"/>
                <w:sz w:val="16"/>
                <w:szCs w:val="16"/>
              </w:rPr>
            </w:pPr>
            <w:r>
              <w:rPr>
                <w:rFonts w:ascii="Times New Roman" w:hAnsi="Times New Roman" w:cs="Times New Roman"/>
                <w:sz w:val="16"/>
                <w:szCs w:val="16"/>
              </w:rPr>
              <w:t>18</w:t>
            </w:r>
          </w:p>
        </w:tc>
      </w:tr>
      <w:tr w:rsidR="00B2775E" w:rsidTr="00B2775E">
        <w:trPr>
          <w:trHeight w:val="255"/>
        </w:trPr>
        <w:tc>
          <w:tcPr>
            <w:tcW w:w="709"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10"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0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346"/>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B2775E" w:rsidRDefault="00B2775E">
            <w:pPr>
              <w:spacing w:after="0" w:line="256" w:lineRule="auto"/>
              <w:rPr>
                <w:rFonts w:ascii="Times New Roman" w:hAnsi="Times New Roman" w:cs="Times New Roman"/>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16"/>
                <w:szCs w:val="16"/>
              </w:rPr>
            </w:pPr>
            <w:r>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1560" w:type="dxa"/>
            <w:gridSpan w:val="2"/>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ИТОГО по договорам</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1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709"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16"/>
                <w:szCs w:val="16"/>
              </w:rPr>
            </w:pPr>
          </w:p>
        </w:tc>
        <w:tc>
          <w:tcPr>
            <w:tcW w:w="821" w:type="dxa"/>
            <w:tcBorders>
              <w:top w:val="single" w:sz="4" w:space="0" w:color="auto"/>
              <w:left w:val="single" w:sz="4" w:space="0" w:color="auto"/>
              <w:bottom w:val="single" w:sz="4" w:space="0" w:color="auto"/>
              <w:right w:val="single" w:sz="4" w:space="0" w:color="auto"/>
            </w:tcBorders>
            <w:noWrap/>
            <w:vAlign w:val="center"/>
          </w:tcPr>
          <w:p w:rsidR="00B2775E" w:rsidRDefault="00B2775E">
            <w:pPr>
              <w:widowControl w:val="0"/>
              <w:spacing w:after="0" w:line="240" w:lineRule="auto"/>
              <w:jc w:val="both"/>
              <w:rPr>
                <w:rFonts w:ascii="Times New Roman" w:hAnsi="Times New Roman" w:cs="Times New Roman"/>
                <w:b/>
                <w:bCs/>
                <w:sz w:val="16"/>
                <w:szCs w:val="16"/>
              </w:rPr>
            </w:pP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16"/>
                <w:szCs w:val="16"/>
              </w:rPr>
            </w:pPr>
            <w:r>
              <w:rPr>
                <w:rFonts w:ascii="Times New Roman" w:hAnsi="Times New Roman" w:cs="Times New Roman"/>
                <w:b/>
                <w:bCs/>
                <w:sz w:val="16"/>
                <w:szCs w:val="16"/>
              </w:rPr>
              <w:t> </w:t>
            </w:r>
          </w:p>
        </w:tc>
        <w:tc>
          <w:tcPr>
            <w:tcW w:w="850"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565"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c>
          <w:tcPr>
            <w:tcW w:w="1023" w:type="dxa"/>
            <w:tcBorders>
              <w:top w:val="single" w:sz="4" w:space="0" w:color="auto"/>
              <w:left w:val="single" w:sz="4" w:space="0" w:color="auto"/>
              <w:bottom w:val="single" w:sz="4" w:space="0" w:color="auto"/>
              <w:right w:val="single" w:sz="4" w:space="0" w:color="auto"/>
            </w:tcBorders>
            <w:noWrap/>
            <w:vAlign w:val="center"/>
            <w:hideMark/>
          </w:tcPr>
          <w:p w:rsidR="00B2775E" w:rsidRDefault="00B2775E">
            <w:pPr>
              <w:widowControl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p>
        </w:tc>
      </w:tr>
    </w:tbl>
    <w:p w:rsidR="00B2775E" w:rsidRDefault="00B2775E" w:rsidP="00B2775E">
      <w:pPr>
        <w:widowControl w:val="0"/>
        <w:spacing w:after="0" w:line="240" w:lineRule="auto"/>
        <w:jc w:val="both"/>
        <w:rPr>
          <w:rFonts w:ascii="Times New Roman" w:hAnsi="Times New Roman" w:cs="Times New Roman"/>
          <w:sz w:val="24"/>
          <w:szCs w:val="24"/>
        </w:rPr>
      </w:pPr>
    </w:p>
    <w:p w:rsidR="00B2775E" w:rsidRDefault="00B2775E" w:rsidP="00B2775E">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 Поставщика ________________________________</w:t>
      </w:r>
    </w:p>
    <w:p w:rsidR="00B2775E" w:rsidRDefault="00B2775E" w:rsidP="00B2775E">
      <w:pPr>
        <w:widowControl w:val="0"/>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дата составления справки __________</w:t>
      </w:r>
    </w:p>
    <w:p w:rsidR="00B2775E" w:rsidRDefault="00B2775E" w:rsidP="00B2775E">
      <w:pPr>
        <w:widowControl w:val="0"/>
        <w:spacing w:after="0" w:line="240" w:lineRule="auto"/>
        <w:ind w:firstLine="5400"/>
        <w:jc w:val="both"/>
        <w:rPr>
          <w:rFonts w:ascii="Times New Roman" w:hAnsi="Times New Roman" w:cs="Times New Roman"/>
          <w:sz w:val="24"/>
          <w:szCs w:val="24"/>
        </w:rPr>
      </w:pPr>
    </w:p>
    <w:p w:rsidR="00B2775E" w:rsidRDefault="00B2775E" w:rsidP="00B2775E">
      <w:pPr>
        <w:widowControl w:val="0"/>
        <w:pBdr>
          <w:bottom w:val="single" w:sz="12" w:space="1" w:color="auto"/>
        </w:pBdr>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pageBreakBefore/>
        <w:widowControl w:val="0"/>
        <w:spacing w:after="0" w:line="240" w:lineRule="auto"/>
        <w:ind w:left="10620" w:firstLine="11"/>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8 </w:t>
      </w:r>
    </w:p>
    <w:p w:rsidR="00B2775E" w:rsidRDefault="00B2775E" w:rsidP="00B2775E">
      <w:pPr>
        <w:widowControl w:val="0"/>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B2775E">
      <w:pPr>
        <w:widowControl w:val="0"/>
        <w:tabs>
          <w:tab w:val="right" w:pos="15138"/>
        </w:tabs>
        <w:spacing w:after="0" w:line="240" w:lineRule="auto"/>
        <w:ind w:left="10620" w:firstLine="12"/>
        <w:rPr>
          <w:rFonts w:ascii="Times New Roman" w:hAnsi="Times New Roman" w:cs="Times New Roman"/>
          <w:sz w:val="24"/>
          <w:szCs w:val="24"/>
        </w:rPr>
      </w:pPr>
      <w:r>
        <w:rPr>
          <w:rFonts w:ascii="Times New Roman" w:hAnsi="Times New Roman" w:cs="Times New Roman"/>
          <w:sz w:val="24"/>
          <w:szCs w:val="24"/>
        </w:rPr>
        <w:t>от «___» ________ 20__ г. № ____</w:t>
      </w:r>
      <w:r>
        <w:rPr>
          <w:rFonts w:ascii="Times New Roman" w:hAnsi="Times New Roman" w:cs="Times New Roman"/>
          <w:sz w:val="24"/>
          <w:szCs w:val="24"/>
        </w:rPr>
        <w:tab/>
      </w:r>
    </w:p>
    <w:p w:rsidR="00B2775E" w:rsidRDefault="00B2775E" w:rsidP="00B2775E">
      <w:pPr>
        <w:widowControl w:val="0"/>
        <w:spacing w:after="0" w:line="240" w:lineRule="auto"/>
        <w:jc w:val="center"/>
        <w:rPr>
          <w:rFonts w:ascii="Times New Roman" w:hAnsi="Times New Roman" w:cs="Times New Roman"/>
          <w:b/>
          <w:sz w:val="24"/>
          <w:szCs w:val="24"/>
        </w:rPr>
      </w:pPr>
    </w:p>
    <w:p w:rsidR="00B2775E" w:rsidRDefault="00B2775E" w:rsidP="00B2775E">
      <w:pPr>
        <w:widowControl w:val="0"/>
        <w:spacing w:after="0" w:line="240" w:lineRule="auto"/>
        <w:ind w:left="11057"/>
        <w:rPr>
          <w:rFonts w:ascii="Times New Roman" w:hAnsi="Times New Roman" w:cs="Times New Roman"/>
          <w:sz w:val="24"/>
          <w:szCs w:val="24"/>
        </w:rPr>
      </w:pPr>
    </w:p>
    <w:p w:rsidR="00B2775E" w:rsidRDefault="00B2775E" w:rsidP="00B2775E">
      <w:pPr>
        <w:widowControl w:val="0"/>
        <w:tabs>
          <w:tab w:val="left" w:pos="709"/>
          <w:tab w:val="left" w:pos="2856"/>
        </w:tabs>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Отчет об использовании авансовых платежей на ____________ 20____г.</w:t>
      </w:r>
    </w:p>
    <w:p w:rsidR="00B2775E" w:rsidRDefault="00B2775E" w:rsidP="00B2775E">
      <w:pPr>
        <w:widowControl w:val="0"/>
        <w:tabs>
          <w:tab w:val="left" w:pos="709"/>
          <w:tab w:val="left" w:pos="2856"/>
        </w:tabs>
        <w:spacing w:after="0" w:line="240" w:lineRule="auto"/>
        <w:jc w:val="center"/>
        <w:rPr>
          <w:rFonts w:ascii="Times New Roman" w:hAnsi="Times New Roman" w:cs="Times New Roman"/>
          <w:sz w:val="24"/>
          <w:szCs w:val="24"/>
        </w:rPr>
      </w:pPr>
    </w:p>
    <w:tbl>
      <w:tblPr>
        <w:tblW w:w="0" w:type="dxa"/>
        <w:tblInd w:w="-294" w:type="dxa"/>
        <w:tblLayout w:type="fixed"/>
        <w:tblLook w:val="04A0" w:firstRow="1" w:lastRow="0" w:firstColumn="1" w:lastColumn="0" w:noHBand="0" w:noVBand="1"/>
      </w:tblPr>
      <w:tblGrid>
        <w:gridCol w:w="1821"/>
        <w:gridCol w:w="1531"/>
        <w:gridCol w:w="978"/>
        <w:gridCol w:w="844"/>
        <w:gridCol w:w="1064"/>
        <w:gridCol w:w="992"/>
        <w:gridCol w:w="851"/>
        <w:gridCol w:w="476"/>
        <w:gridCol w:w="374"/>
        <w:gridCol w:w="1134"/>
        <w:gridCol w:w="1559"/>
        <w:gridCol w:w="586"/>
        <w:gridCol w:w="407"/>
        <w:gridCol w:w="762"/>
        <w:gridCol w:w="513"/>
        <w:gridCol w:w="851"/>
        <w:gridCol w:w="1064"/>
      </w:tblGrid>
      <w:tr w:rsidR="00B2775E" w:rsidTr="00B2775E">
        <w:trPr>
          <w:trHeight w:val="201"/>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Титул строительства, предмет договора</w:t>
            </w:r>
          </w:p>
        </w:tc>
        <w:tc>
          <w:tcPr>
            <w:tcW w:w="10633" w:type="dxa"/>
            <w:gridSpan w:val="13"/>
            <w:tcBorders>
              <w:top w:val="single" w:sz="8" w:space="0" w:color="auto"/>
              <w:left w:val="nil"/>
              <w:bottom w:val="single" w:sz="4" w:space="0" w:color="auto"/>
              <w:right w:val="single" w:sz="8" w:space="0" w:color="000000"/>
            </w:tcBorders>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Поставщик</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и № договора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4"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 руб.</w:t>
            </w:r>
          </w:p>
        </w:tc>
        <w:tc>
          <w:tcPr>
            <w:tcW w:w="10633" w:type="dxa"/>
            <w:gridSpan w:val="13"/>
            <w:tcBorders>
              <w:top w:val="single" w:sz="4"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70"/>
        </w:trPr>
        <w:tc>
          <w:tcPr>
            <w:tcW w:w="5174" w:type="dxa"/>
            <w:gridSpan w:val="4"/>
            <w:tcBorders>
              <w:top w:val="single" w:sz="4" w:space="0" w:color="auto"/>
              <w:left w:val="single" w:sz="8" w:space="0" w:color="auto"/>
              <w:bottom w:val="nil"/>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Сумма полученных средств по договорам, руб.</w:t>
            </w:r>
          </w:p>
        </w:tc>
        <w:tc>
          <w:tcPr>
            <w:tcW w:w="10633" w:type="dxa"/>
            <w:gridSpan w:val="13"/>
            <w:tcBorders>
              <w:top w:val="single" w:sz="4" w:space="0" w:color="auto"/>
              <w:left w:val="nil"/>
              <w:bottom w:val="nil"/>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5174" w:type="dxa"/>
            <w:gridSpan w:val="4"/>
            <w:tcBorders>
              <w:top w:val="single" w:sz="8" w:space="0" w:color="auto"/>
              <w:left w:val="single" w:sz="8" w:space="0" w:color="auto"/>
              <w:bottom w:val="single" w:sz="4" w:space="0" w:color="auto"/>
              <w:right w:val="single" w:sz="4" w:space="0" w:color="auto"/>
            </w:tcBorders>
            <w:noWrap/>
            <w:vAlign w:val="center"/>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Авансовые платежи, перечисленные Покупателем, руб.</w:t>
            </w:r>
          </w:p>
        </w:tc>
        <w:tc>
          <w:tcPr>
            <w:tcW w:w="10633" w:type="dxa"/>
            <w:gridSpan w:val="13"/>
            <w:tcBorders>
              <w:top w:val="single" w:sz="8" w:space="0" w:color="auto"/>
              <w:left w:val="nil"/>
              <w:bottom w:val="single" w:sz="4" w:space="0" w:color="auto"/>
              <w:right w:val="single" w:sz="8" w:space="0" w:color="000000"/>
            </w:tcBorders>
            <w:noWrap/>
            <w:vAlign w:val="bottom"/>
            <w:hideMark/>
          </w:tcPr>
          <w:p w:rsidR="00B2775E" w:rsidRDefault="00B2775E">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4"/>
        </w:trPr>
        <w:tc>
          <w:tcPr>
            <w:tcW w:w="5174" w:type="dxa"/>
            <w:gridSpan w:val="4"/>
            <w:tcBorders>
              <w:top w:val="single" w:sz="4" w:space="0" w:color="auto"/>
              <w:left w:val="single" w:sz="8" w:space="0" w:color="auto"/>
              <w:bottom w:val="single" w:sz="8" w:space="0" w:color="auto"/>
              <w:right w:val="single" w:sz="4" w:space="0" w:color="auto"/>
            </w:tcBorders>
            <w:noWrap/>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 том числе:</w:t>
            </w:r>
          </w:p>
        </w:tc>
        <w:tc>
          <w:tcPr>
            <w:tcW w:w="10633" w:type="dxa"/>
            <w:gridSpan w:val="13"/>
            <w:tcBorders>
              <w:top w:val="single" w:sz="4" w:space="0" w:color="auto"/>
              <w:left w:val="nil"/>
              <w:bottom w:val="single" w:sz="8" w:space="0" w:color="auto"/>
              <w:right w:val="single" w:sz="8" w:space="0" w:color="000000"/>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255"/>
        </w:trPr>
        <w:tc>
          <w:tcPr>
            <w:tcW w:w="4330" w:type="dxa"/>
            <w:gridSpan w:val="3"/>
            <w:tcBorders>
              <w:top w:val="nil"/>
              <w:left w:val="single" w:sz="8" w:space="0" w:color="auto"/>
              <w:bottom w:val="single" w:sz="4" w:space="0" w:color="auto"/>
              <w:right w:val="single" w:sz="8" w:space="0" w:color="000000"/>
            </w:tcBorders>
            <w:vAlign w:val="center"/>
            <w:hideMark/>
          </w:tcPr>
          <w:p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ПОЛУЧЕНО АВАНСОВ ПОСТАВЩИКОМ</w:t>
            </w:r>
          </w:p>
        </w:tc>
        <w:tc>
          <w:tcPr>
            <w:tcW w:w="11477" w:type="dxa"/>
            <w:gridSpan w:val="14"/>
            <w:tcBorders>
              <w:top w:val="nil"/>
              <w:left w:val="nil"/>
              <w:bottom w:val="single" w:sz="4" w:space="0" w:color="auto"/>
              <w:right w:val="single" w:sz="8" w:space="0" w:color="000000"/>
            </w:tcBorders>
            <w:noWrap/>
            <w:vAlign w:val="center"/>
            <w:hideMark/>
          </w:tcPr>
          <w:p w:rsidR="00B2775E" w:rsidRDefault="00B2775E">
            <w:pPr>
              <w:widowControl w:val="0"/>
              <w:suppressAutoHyphens/>
              <w:spacing w:after="0" w:line="240" w:lineRule="auto"/>
              <w:jc w:val="center"/>
              <w:rPr>
                <w:rFonts w:ascii="Times New Roman" w:hAnsi="Times New Roman" w:cs="Times New Roman"/>
                <w:szCs w:val="24"/>
              </w:rPr>
            </w:pPr>
            <w:r>
              <w:rPr>
                <w:rFonts w:ascii="Times New Roman" w:hAnsi="Times New Roman" w:cs="Times New Roman"/>
                <w:szCs w:val="24"/>
              </w:rPr>
              <w:t>ИСПОЛЬЗОВАНИЕ ПОЛУЧЕННЫХ АВАНСОВ ПОСТАВЩИКОМ</w:t>
            </w:r>
          </w:p>
        </w:tc>
      </w:tr>
      <w:tr w:rsidR="00B2775E" w:rsidTr="00B2775E">
        <w:trPr>
          <w:cantSplit/>
          <w:trHeight w:val="2036"/>
        </w:trPr>
        <w:tc>
          <w:tcPr>
            <w:tcW w:w="1821" w:type="dxa"/>
            <w:tcBorders>
              <w:top w:val="nil"/>
              <w:left w:val="single" w:sz="8" w:space="0" w:color="auto"/>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авансового платежа</w:t>
            </w:r>
          </w:p>
        </w:tc>
        <w:tc>
          <w:tcPr>
            <w:tcW w:w="153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Назначение авансового платежа (уточняется при необходимости)</w:t>
            </w:r>
          </w:p>
        </w:tc>
        <w:tc>
          <w:tcPr>
            <w:tcW w:w="978"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платежа</w:t>
            </w:r>
          </w:p>
        </w:tc>
        <w:tc>
          <w:tcPr>
            <w:tcW w:w="844"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c>
          <w:tcPr>
            <w:tcW w:w="992"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Наименование поставщика</w:t>
            </w:r>
          </w:p>
        </w:tc>
        <w:tc>
          <w:tcPr>
            <w:tcW w:w="85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Предмет договора</w:t>
            </w:r>
          </w:p>
        </w:tc>
        <w:tc>
          <w:tcPr>
            <w:tcW w:w="850"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договора</w:t>
            </w:r>
          </w:p>
        </w:tc>
        <w:tc>
          <w:tcPr>
            <w:tcW w:w="1134"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начала и окончания поставки</w:t>
            </w:r>
          </w:p>
        </w:tc>
        <w:tc>
          <w:tcPr>
            <w:tcW w:w="1559"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Стоимость договора (с учетом всех дополнительных соглашений)</w:t>
            </w:r>
          </w:p>
        </w:tc>
        <w:tc>
          <w:tcPr>
            <w:tcW w:w="993"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по договору</w:t>
            </w:r>
          </w:p>
        </w:tc>
        <w:tc>
          <w:tcPr>
            <w:tcW w:w="1275" w:type="dxa"/>
            <w:gridSpan w:val="2"/>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Сумма аванса, перечисленного поставщиком</w:t>
            </w:r>
          </w:p>
        </w:tc>
        <w:tc>
          <w:tcPr>
            <w:tcW w:w="851" w:type="dxa"/>
            <w:tcBorders>
              <w:top w:val="nil"/>
              <w:left w:val="nil"/>
              <w:bottom w:val="nil"/>
              <w:right w:val="single" w:sz="4"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счета</w:t>
            </w:r>
          </w:p>
        </w:tc>
        <w:tc>
          <w:tcPr>
            <w:tcW w:w="1064" w:type="dxa"/>
            <w:tcBorders>
              <w:top w:val="nil"/>
              <w:left w:val="nil"/>
              <w:bottom w:val="nil"/>
              <w:right w:val="single" w:sz="8" w:space="0" w:color="auto"/>
            </w:tcBorders>
            <w:textDirection w:val="btLr"/>
            <w:vAlign w:val="center"/>
            <w:hideMark/>
          </w:tcPr>
          <w:p w:rsidR="00B2775E" w:rsidRDefault="00B2775E">
            <w:pPr>
              <w:widowControl w:val="0"/>
              <w:suppressAutoHyphens/>
              <w:spacing w:after="0" w:line="240" w:lineRule="auto"/>
              <w:ind w:left="113" w:right="113"/>
              <w:jc w:val="center"/>
              <w:rPr>
                <w:rFonts w:ascii="Times New Roman" w:hAnsi="Times New Roman" w:cs="Times New Roman"/>
                <w:sz w:val="24"/>
                <w:szCs w:val="24"/>
              </w:rPr>
            </w:pPr>
            <w:r>
              <w:rPr>
                <w:rFonts w:ascii="Times New Roman" w:hAnsi="Times New Roman" w:cs="Times New Roman"/>
                <w:sz w:val="24"/>
                <w:szCs w:val="24"/>
              </w:rPr>
              <w:t>Дата и № платежного поручения</w:t>
            </w:r>
          </w:p>
        </w:tc>
      </w:tr>
      <w:tr w:rsidR="00B2775E" w:rsidTr="00B2775E">
        <w:trPr>
          <w:trHeight w:val="145"/>
        </w:trPr>
        <w:tc>
          <w:tcPr>
            <w:tcW w:w="1821" w:type="dxa"/>
            <w:tcBorders>
              <w:top w:val="single" w:sz="8"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53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978"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844"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064" w:type="dxa"/>
            <w:tcBorders>
              <w:top w:val="single" w:sz="8" w:space="0" w:color="auto"/>
              <w:left w:val="nil"/>
              <w:bottom w:val="single" w:sz="4" w:space="0" w:color="auto"/>
              <w:right w:val="single" w:sz="8"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992"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85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850"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1134"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559"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3"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w:t>
            </w:r>
          </w:p>
        </w:tc>
        <w:tc>
          <w:tcPr>
            <w:tcW w:w="1275" w:type="dxa"/>
            <w:gridSpan w:val="2"/>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851" w:type="dxa"/>
            <w:tcBorders>
              <w:top w:val="single" w:sz="8" w:space="0" w:color="auto"/>
              <w:left w:val="nil"/>
              <w:bottom w:val="single" w:sz="4" w:space="0" w:color="auto"/>
              <w:right w:val="single" w:sz="4"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13</w:t>
            </w:r>
          </w:p>
        </w:tc>
        <w:tc>
          <w:tcPr>
            <w:tcW w:w="1064" w:type="dxa"/>
            <w:tcBorders>
              <w:top w:val="single" w:sz="8" w:space="0" w:color="auto"/>
              <w:left w:val="nil"/>
              <w:bottom w:val="single" w:sz="4" w:space="0" w:color="auto"/>
              <w:right w:val="single" w:sz="8" w:space="0" w:color="auto"/>
            </w:tcBorders>
            <w:vAlign w:val="center"/>
            <w:hideMark/>
          </w:tcPr>
          <w:p w:rsidR="00B2775E" w:rsidRDefault="00B2775E">
            <w:pPr>
              <w:widowControl w:val="0"/>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r>
      <w:tr w:rsidR="00B2775E" w:rsidTr="00B2775E">
        <w:trPr>
          <w:trHeight w:val="390"/>
        </w:trPr>
        <w:tc>
          <w:tcPr>
            <w:tcW w:w="1821" w:type="dxa"/>
            <w:tcBorders>
              <w:top w:val="single" w:sz="4"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Закупка (поставка) оборудования</w:t>
            </w:r>
          </w:p>
        </w:tc>
        <w:tc>
          <w:tcPr>
            <w:tcW w:w="153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240"/>
        </w:trPr>
        <w:tc>
          <w:tcPr>
            <w:tcW w:w="1821" w:type="dxa"/>
            <w:tcBorders>
              <w:top w:val="single" w:sz="4" w:space="0" w:color="auto"/>
              <w:left w:val="single" w:sz="8" w:space="0" w:color="auto"/>
              <w:bottom w:val="single" w:sz="4" w:space="0" w:color="auto"/>
              <w:right w:val="single" w:sz="4" w:space="0" w:color="auto"/>
            </w:tcBorders>
            <w:vAlign w:val="center"/>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c>
        <w:tc>
          <w:tcPr>
            <w:tcW w:w="153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nil"/>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nil"/>
              <w:bottom w:val="single" w:sz="4" w:space="0" w:color="auto"/>
              <w:right w:val="single" w:sz="8"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198"/>
        </w:trPr>
        <w:tc>
          <w:tcPr>
            <w:tcW w:w="1821" w:type="dxa"/>
            <w:tcBorders>
              <w:top w:val="nil"/>
              <w:left w:val="single" w:sz="8" w:space="0" w:color="auto"/>
              <w:bottom w:val="single" w:sz="4" w:space="0" w:color="auto"/>
              <w:right w:val="single" w:sz="4" w:space="0" w:color="auto"/>
            </w:tcBorders>
            <w:vAlign w:val="center"/>
          </w:tcPr>
          <w:p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nil"/>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198"/>
        </w:trPr>
        <w:tc>
          <w:tcPr>
            <w:tcW w:w="1821" w:type="dxa"/>
            <w:tcBorders>
              <w:top w:val="single" w:sz="4" w:space="0" w:color="auto"/>
              <w:left w:val="single" w:sz="4" w:space="0" w:color="auto"/>
              <w:bottom w:val="single" w:sz="4" w:space="0" w:color="auto"/>
              <w:right w:val="single" w:sz="4" w:space="0" w:color="auto"/>
            </w:tcBorders>
            <w:vAlign w:val="center"/>
          </w:tcPr>
          <w:p w:rsidR="00B2775E" w:rsidRDefault="00B2775E">
            <w:pPr>
              <w:widowControl w:val="0"/>
              <w:suppressAutoHyphens/>
              <w:spacing w:after="0" w:line="240" w:lineRule="auto"/>
              <w:rPr>
                <w:rFonts w:ascii="Times New Roman" w:hAnsi="Times New Roman" w:cs="Times New Roman"/>
                <w:sz w:val="24"/>
                <w:szCs w:val="24"/>
              </w:rPr>
            </w:pPr>
          </w:p>
        </w:tc>
        <w:tc>
          <w:tcPr>
            <w:tcW w:w="153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78"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93"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275" w:type="dxa"/>
            <w:gridSpan w:val="2"/>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tcBorders>
              <w:top w:val="single" w:sz="4" w:space="0" w:color="auto"/>
              <w:left w:val="single" w:sz="4" w:space="0" w:color="auto"/>
              <w:bottom w:val="single" w:sz="4" w:space="0" w:color="auto"/>
              <w:right w:val="single" w:sz="4" w:space="0" w:color="auto"/>
            </w:tcBorders>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171"/>
        </w:trPr>
        <w:tc>
          <w:tcPr>
            <w:tcW w:w="1821" w:type="dxa"/>
            <w:tcBorders>
              <w:top w:val="single" w:sz="4" w:space="0" w:color="auto"/>
              <w:left w:val="single" w:sz="4" w:space="0" w:color="auto"/>
              <w:bottom w:val="single" w:sz="4"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ВСЕГО</w:t>
            </w:r>
          </w:p>
        </w:tc>
        <w:tc>
          <w:tcPr>
            <w:tcW w:w="153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78"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44"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2"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0"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134"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559"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993"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275" w:type="dxa"/>
            <w:gridSpan w:val="2"/>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851" w:type="dxa"/>
            <w:tcBorders>
              <w:top w:val="single" w:sz="4" w:space="0" w:color="auto"/>
              <w:left w:val="nil"/>
              <w:bottom w:val="single" w:sz="8" w:space="0" w:color="auto"/>
              <w:right w:val="single" w:sz="4"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c>
          <w:tcPr>
            <w:tcW w:w="1064" w:type="dxa"/>
            <w:tcBorders>
              <w:top w:val="single" w:sz="4" w:space="0" w:color="auto"/>
              <w:left w:val="nil"/>
              <w:bottom w:val="single" w:sz="8" w:space="0" w:color="auto"/>
              <w:right w:val="single" w:sz="8" w:space="0" w:color="auto"/>
            </w:tcBorders>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w:t>
            </w:r>
          </w:p>
        </w:tc>
      </w:tr>
      <w:tr w:rsidR="00B2775E" w:rsidTr="00B2775E">
        <w:trPr>
          <w:trHeight w:val="300"/>
        </w:trPr>
        <w:tc>
          <w:tcPr>
            <w:tcW w:w="13892" w:type="dxa"/>
            <w:gridSpan w:val="15"/>
            <w:noWrap/>
            <w:vAlign w:val="bottom"/>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Счета, договоры и платежные поручения по пп. 4, 5, 8, 13, 14 настоящей формы прилагаются в подтверждение целевого использования авансовых платежей.</w:t>
            </w:r>
          </w:p>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r w:rsidR="00B2775E" w:rsidTr="00B2775E">
        <w:trPr>
          <w:trHeight w:val="238"/>
        </w:trPr>
        <w:tc>
          <w:tcPr>
            <w:tcW w:w="8557" w:type="dxa"/>
            <w:gridSpan w:val="8"/>
            <w:noWrap/>
            <w:vAlign w:val="bottom"/>
            <w:hideMark/>
          </w:tcPr>
          <w:tbl>
            <w:tblPr>
              <w:tblW w:w="0" w:type="dxa"/>
              <w:tblLayout w:type="fixed"/>
              <w:tblLook w:val="04A0" w:firstRow="1" w:lastRow="0" w:firstColumn="1" w:lastColumn="0" w:noHBand="0" w:noVBand="1"/>
            </w:tblPr>
            <w:tblGrid>
              <w:gridCol w:w="282"/>
              <w:gridCol w:w="8439"/>
              <w:gridCol w:w="1069"/>
              <w:gridCol w:w="1183"/>
              <w:gridCol w:w="1401"/>
              <w:gridCol w:w="1169"/>
              <w:gridCol w:w="916"/>
              <w:gridCol w:w="785"/>
              <w:gridCol w:w="727"/>
            </w:tblGrid>
            <w:tr w:rsidR="00B2775E">
              <w:trPr>
                <w:trHeight w:val="238"/>
              </w:trPr>
              <w:tc>
                <w:tcPr>
                  <w:tcW w:w="282"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439" w:type="dxa"/>
                  <w:noWrap/>
                  <w:vAlign w:val="bottom"/>
                  <w:hideMark/>
                </w:tcPr>
                <w:p w:rsidR="00B2775E" w:rsidRDefault="00B2775E">
                  <w:pPr>
                    <w:widowControl w:val="0"/>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Руководитель организации _____________________________________________________</w:t>
                  </w:r>
                </w:p>
              </w:tc>
              <w:tc>
                <w:tcPr>
                  <w:tcW w:w="10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8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40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916"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785"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727"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pPr>
              <w:widowControl w:val="0"/>
              <w:suppressAutoHyphens/>
              <w:spacing w:after="0" w:line="240" w:lineRule="auto"/>
              <w:rPr>
                <w:rFonts w:ascii="Times New Roman" w:hAnsi="Times New Roman" w:cs="Times New Roman"/>
                <w:sz w:val="24"/>
                <w:szCs w:val="24"/>
              </w:rPr>
            </w:pPr>
          </w:p>
        </w:tc>
        <w:tc>
          <w:tcPr>
            <w:tcW w:w="37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3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2145" w:type="dxa"/>
            <w:gridSpan w:val="2"/>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169" w:type="dxa"/>
            <w:gridSpan w:val="2"/>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513"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851"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c>
          <w:tcPr>
            <w:tcW w:w="1064" w:type="dxa"/>
            <w:noWrap/>
            <w:vAlign w:val="bottom"/>
          </w:tcPr>
          <w:p w:rsidR="00B2775E" w:rsidRDefault="00B2775E">
            <w:pPr>
              <w:widowControl w:val="0"/>
              <w:suppressAutoHyphens/>
              <w:spacing w:after="0" w:line="240" w:lineRule="auto"/>
              <w:rPr>
                <w:rFonts w:ascii="Times New Roman" w:hAnsi="Times New Roman" w:cs="Times New Roman"/>
                <w:sz w:val="24"/>
                <w:szCs w:val="24"/>
              </w:rPr>
            </w:pPr>
          </w:p>
        </w:tc>
      </w:tr>
    </w:tbl>
    <w:p w:rsidR="00B2775E" w:rsidRDefault="00B2775E" w:rsidP="00B2775E">
      <w:pPr>
        <w:widowControl w:val="0"/>
        <w:tabs>
          <w:tab w:val="left" w:pos="709"/>
        </w:tabs>
        <w:suppressAutoHyphens/>
        <w:spacing w:after="0" w:line="240" w:lineRule="auto"/>
        <w:rPr>
          <w:rFonts w:ascii="Times New Roman" w:hAnsi="Times New Roman" w:cs="Times New Roman"/>
        </w:rPr>
      </w:pPr>
      <w:r>
        <w:rPr>
          <w:rFonts w:ascii="Times New Roman" w:hAnsi="Times New Roman" w:cs="Times New Roman"/>
        </w:rPr>
        <w:t xml:space="preserve">                       Подпись / расшифровка подписи (Поставщика)</w:t>
      </w: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p>
    <w:p w:rsidR="00B2775E" w:rsidRDefault="00B2775E" w:rsidP="00B2775E">
      <w:pPr>
        <w:widowControl w:val="0"/>
        <w:pBdr>
          <w:bottom w:val="single" w:sz="12" w:space="1" w:color="auto"/>
        </w:pBdr>
        <w:tabs>
          <w:tab w:val="left" w:pos="709"/>
        </w:tabs>
        <w:spacing w:after="0" w:line="240" w:lineRule="auto"/>
        <w:rPr>
          <w:rFonts w:ascii="Times New Roman" w:hAnsi="Times New Roman" w:cs="Times New Roman"/>
        </w:rPr>
      </w:pPr>
      <w:r>
        <w:rPr>
          <w:rFonts w:ascii="Times New Roman" w:hAnsi="Times New Roman" w:cs="Times New Roman"/>
        </w:rPr>
        <w:t>ФОРМУ СОГЛАСОВАЛИ:</w:t>
      </w:r>
    </w:p>
    <w:tbl>
      <w:tblPr>
        <w:tblW w:w="0" w:type="dxa"/>
        <w:tblInd w:w="108" w:type="dxa"/>
        <w:tblLayout w:type="fixed"/>
        <w:tblLook w:val="01E0" w:firstRow="1" w:lastRow="1" w:firstColumn="1" w:lastColumn="1" w:noHBand="0" w:noVBand="0"/>
      </w:tblPr>
      <w:tblGrid>
        <w:gridCol w:w="9639"/>
        <w:gridCol w:w="5529"/>
      </w:tblGrid>
      <w:tr w:rsidR="00B2775E" w:rsidTr="00B2775E">
        <w:tc>
          <w:tcPr>
            <w:tcW w:w="963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ПОКУПАТЕЛЬ</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Cs w:val="28"/>
                <w:lang w:val="ru-RU" w:eastAsia="en-US"/>
              </w:rPr>
            </w:pPr>
            <w:r>
              <w:rPr>
                <w:rFonts w:ascii="Times New Roman" w:hAnsi="Times New Roman" w:cs="Times New Roman"/>
                <w:szCs w:val="28"/>
                <w:lang w:eastAsia="en-US"/>
              </w:rPr>
              <w:t>М.П.</w:t>
            </w:r>
          </w:p>
        </w:tc>
        <w:tc>
          <w:tcPr>
            <w:tcW w:w="552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Cs w:val="28"/>
                <w:lang w:val="ru-RU" w:eastAsia="en-US"/>
              </w:rPr>
            </w:pPr>
            <w:r>
              <w:rPr>
                <w:rFonts w:ascii="Times New Roman" w:hAnsi="Times New Roman" w:cs="Times New Roman"/>
                <w:szCs w:val="28"/>
                <w:lang w:val="ru-RU" w:eastAsia="en-US"/>
              </w:rPr>
              <w:t>ПОСТАВЩИК</w:t>
            </w:r>
          </w:p>
          <w:p w:rsidR="00B2775E" w:rsidRDefault="00B2775E">
            <w:pPr>
              <w:widowControl w:val="0"/>
              <w:rPr>
                <w:rFonts w:ascii="Times New Roman" w:hAnsi="Times New Roman" w:cs="Times New Roman"/>
                <w:sz w:val="28"/>
                <w:szCs w:val="28"/>
              </w:rPr>
            </w:pPr>
            <w:r>
              <w:rPr>
                <w:rFonts w:ascii="Times New Roman" w:hAnsi="Times New Roman" w:cs="Times New Roman"/>
                <w:sz w:val="28"/>
                <w:szCs w:val="28"/>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Cs w:val="28"/>
                <w:lang w:eastAsia="en-US"/>
              </w:rPr>
            </w:pPr>
            <w:r>
              <w:rPr>
                <w:rFonts w:ascii="Times New Roman" w:hAnsi="Times New Roman" w:cs="Times New Roman"/>
                <w:szCs w:val="28"/>
                <w:lang w:eastAsia="en-US"/>
              </w:rPr>
              <w:t>М.П.</w:t>
            </w:r>
          </w:p>
        </w:tc>
      </w:tr>
    </w:tbl>
    <w:p w:rsidR="00B2775E" w:rsidRDefault="00B2775E" w:rsidP="00B2775E">
      <w:pPr>
        <w:widowControl w:val="0"/>
        <w:spacing w:after="0" w:line="240" w:lineRule="auto"/>
        <w:rPr>
          <w:rFonts w:ascii="Times New Roman" w:hAnsi="Times New Roman" w:cs="Times New Roman"/>
          <w:sz w:val="24"/>
          <w:szCs w:val="24"/>
        </w:rPr>
      </w:pPr>
    </w:p>
    <w:p w:rsidR="00B2775E" w:rsidRDefault="00B2775E" w:rsidP="00B2775E">
      <w:pPr>
        <w:widowControl w:val="0"/>
        <w:spacing w:after="0" w:line="240" w:lineRule="auto"/>
        <w:rPr>
          <w:rFonts w:ascii="Times New Roman" w:hAnsi="Times New Roman" w:cs="Times New Roman"/>
          <w:sz w:val="24"/>
          <w:szCs w:val="24"/>
        </w:rPr>
      </w:pPr>
    </w:p>
    <w:p w:rsidR="00B2775E" w:rsidRDefault="00B2775E" w:rsidP="00B2775E">
      <w:pPr>
        <w:widowControl w:val="0"/>
        <w:spacing w:after="0" w:line="240" w:lineRule="auto"/>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widowControl w:val="0"/>
        <w:spacing w:after="0" w:line="240" w:lineRule="auto"/>
        <w:ind w:left="10620" w:firstLine="11"/>
        <w:rPr>
          <w:rFonts w:ascii="Times New Roman" w:hAnsi="Times New Roman" w:cs="Times New Roman"/>
          <w:sz w:val="24"/>
          <w:szCs w:val="24"/>
        </w:rPr>
      </w:pPr>
    </w:p>
    <w:p w:rsidR="00B2775E" w:rsidRDefault="00B2775E" w:rsidP="00B2775E">
      <w:pPr>
        <w:spacing w:after="0" w:line="240" w:lineRule="auto"/>
        <w:rPr>
          <w:rFonts w:ascii="Times New Roman" w:hAnsi="Times New Roman" w:cs="Times New Roman"/>
          <w:sz w:val="24"/>
          <w:szCs w:val="24"/>
        </w:rPr>
        <w:sectPr w:rsidR="00B2775E">
          <w:pgSz w:w="16838" w:h="11906" w:orient="landscape"/>
          <w:pgMar w:top="993" w:right="1134" w:bottom="568" w:left="1134" w:header="708" w:footer="708" w:gutter="0"/>
          <w:cols w:space="720"/>
        </w:sectPr>
      </w:pPr>
    </w:p>
    <w:p w:rsidR="00B2775E" w:rsidRDefault="00B2775E" w:rsidP="00CE4A5D">
      <w:pPr>
        <w:widowControl w:val="0"/>
        <w:spacing w:after="0" w:line="240" w:lineRule="auto"/>
        <w:ind w:left="8080"/>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9 </w:t>
      </w:r>
    </w:p>
    <w:p w:rsidR="00B2775E" w:rsidRDefault="00B2775E" w:rsidP="00CE4A5D">
      <w:pPr>
        <w:widowControl w:val="0"/>
        <w:spacing w:after="0" w:line="240" w:lineRule="auto"/>
        <w:ind w:left="7513"/>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CE4A5D">
      <w:pPr>
        <w:widowControl w:val="0"/>
        <w:tabs>
          <w:tab w:val="right" w:pos="15138"/>
        </w:tabs>
        <w:spacing w:after="0" w:line="240" w:lineRule="auto"/>
        <w:ind w:left="7513"/>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rsidR="00B2775E" w:rsidRDefault="00B2775E" w:rsidP="00B2775E">
      <w:pPr>
        <w:widowControl w:val="0"/>
        <w:tabs>
          <w:tab w:val="left" w:pos="819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widowControl w:val="0"/>
        <w:shd w:val="clear" w:color="auto" w:fill="FFFFFF"/>
        <w:tabs>
          <w:tab w:val="left" w:pos="284"/>
          <w:tab w:val="left" w:pos="426"/>
        </w:tabs>
        <w:ind w:firstLine="567"/>
        <w:jc w:val="center"/>
        <w:rPr>
          <w:rFonts w:ascii="Times New Roman" w:hAnsi="Times New Roman" w:cs="Times New Roman"/>
          <w:b/>
          <w:bCs/>
          <w:caps/>
          <w:sz w:val="24"/>
          <w:szCs w:val="24"/>
        </w:rPr>
      </w:pPr>
      <w:r>
        <w:rPr>
          <w:rFonts w:ascii="Times New Roman" w:hAnsi="Times New Roman" w:cs="Times New Roman"/>
          <w:b/>
          <w:bCs/>
          <w:caps/>
          <w:sz w:val="24"/>
          <w:szCs w:val="24"/>
        </w:rPr>
        <w:t>Обеспечение исполнения обязательств</w:t>
      </w:r>
      <w:r>
        <w:rPr>
          <w:rStyle w:val="af"/>
          <w:rFonts w:ascii="Times New Roman" w:hAnsi="Times New Roman" w:cs="Times New Roman"/>
          <w:b/>
          <w:bCs/>
          <w:caps/>
          <w:sz w:val="24"/>
          <w:szCs w:val="24"/>
        </w:rPr>
        <w:footnoteReference w:id="64"/>
      </w:r>
    </w:p>
    <w:p w:rsidR="00B2775E" w:rsidRDefault="00B2775E" w:rsidP="00CE4A5D">
      <w:pPr>
        <w:widowControl w:val="0"/>
        <w:shd w:val="clear" w:color="auto" w:fill="FFFFFF"/>
        <w:tabs>
          <w:tab w:val="left" w:pos="284"/>
          <w:tab w:val="left" w:pos="426"/>
          <w:tab w:val="left" w:pos="5328"/>
        </w:tabs>
        <w:spacing w:after="0" w:line="300" w:lineRule="exact"/>
        <w:ind w:right="423" w:firstLine="567"/>
        <w:jc w:val="both"/>
        <w:rPr>
          <w:rFonts w:ascii="Times New Roman" w:hAnsi="Times New Roman" w:cs="Times New Roman"/>
          <w:sz w:val="24"/>
          <w:szCs w:val="24"/>
        </w:rPr>
      </w:pPr>
      <w:bookmarkStart w:id="3" w:name="_Ref414630194"/>
      <w:bookmarkStart w:id="4" w:name="_Ref415319910"/>
      <w:r>
        <w:rPr>
          <w:rFonts w:ascii="Times New Roman" w:hAnsi="Times New Roman" w:cs="Times New Roman"/>
          <w:i/>
          <w:sz w:val="24"/>
          <w:szCs w:val="24"/>
        </w:rPr>
        <w:t xml:space="preserve">1. Поставщик должен предоставить обеспечение </w:t>
      </w:r>
      <w:r w:rsidR="009F384F">
        <w:rPr>
          <w:rFonts w:ascii="Times New Roman" w:hAnsi="Times New Roman" w:cs="Times New Roman"/>
          <w:i/>
          <w:sz w:val="24"/>
          <w:szCs w:val="24"/>
        </w:rPr>
        <w:t>возврата авансовых платежей</w:t>
      </w:r>
      <w:r>
        <w:rPr>
          <w:rStyle w:val="af"/>
          <w:rFonts w:ascii="Times New Roman" w:hAnsi="Times New Roman" w:cs="Times New Roman"/>
          <w:i/>
          <w:sz w:val="24"/>
          <w:szCs w:val="24"/>
        </w:rPr>
        <w:footnoteReference w:id="65"/>
      </w:r>
      <w:r>
        <w:rPr>
          <w:rFonts w:ascii="Times New Roman" w:hAnsi="Times New Roman" w:cs="Times New Roman"/>
          <w:sz w:val="24"/>
          <w:szCs w:val="24"/>
        </w:rPr>
        <w:t>. Все расходы, связанные с предоставлением такого обеспечения, несет Поставщик.</w:t>
      </w:r>
      <w:bookmarkEnd w:id="3"/>
    </w:p>
    <w:p w:rsidR="00B2775E" w:rsidRDefault="00B2775E"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2. Поставщик должен предоставить</w:t>
      </w:r>
      <w:r>
        <w:rPr>
          <w:rFonts w:ascii="Times New Roman" w:hAnsi="Times New Roman" w:cs="Times New Roman"/>
          <w:b/>
        </w:rPr>
        <w:t xml:space="preserve"> безусловную и безотзывную </w:t>
      </w:r>
      <w:r w:rsidR="000A4B76">
        <w:rPr>
          <w:rFonts w:ascii="Times New Roman" w:hAnsi="Times New Roman" w:cs="Times New Roman"/>
          <w:b/>
        </w:rPr>
        <w:t>независимую</w:t>
      </w:r>
      <w:r>
        <w:rPr>
          <w:rFonts w:ascii="Times New Roman" w:hAnsi="Times New Roman" w:cs="Times New Roman"/>
          <w:b/>
        </w:rPr>
        <w:t xml:space="preserve"> гарантию на возврат авансовых платежей</w:t>
      </w:r>
      <w:r>
        <w:rPr>
          <w:rFonts w:ascii="Times New Roman" w:hAnsi="Times New Roman" w:cs="Times New Roman"/>
        </w:rPr>
        <w:t>, которая должна быть составлена с учетом требований, установленных ст. 368</w:t>
      </w:r>
      <w:r w:rsidR="00CC6304">
        <w:rPr>
          <w:rFonts w:ascii="Times New Roman" w:hAnsi="Times New Roman" w:cs="Times New Roman"/>
        </w:rPr>
        <w:t>-</w:t>
      </w:r>
      <w:r>
        <w:rPr>
          <w:rFonts w:ascii="Times New Roman" w:hAnsi="Times New Roman" w:cs="Times New Roman"/>
        </w:rPr>
        <w:t>379 Гражданского кодекса Российской Федерации, и следующих условий:</w:t>
      </w:r>
    </w:p>
    <w:p w:rsidR="00B2775E" w:rsidRDefault="00B2775E" w:rsidP="00CE4A5D">
      <w:pPr>
        <w:pStyle w:val="11"/>
        <w:widowControl w:val="0"/>
        <w:numPr>
          <w:ilvl w:val="0"/>
          <w:numId w:val="0"/>
        </w:numPr>
        <w:tabs>
          <w:tab w:val="clear" w:pos="720"/>
          <w:tab w:val="left" w:pos="1276"/>
        </w:tabs>
        <w:spacing w:line="300" w:lineRule="exact"/>
        <w:ind w:right="423" w:firstLine="709"/>
        <w:rPr>
          <w:rFonts w:ascii="Times New Roman" w:hAnsi="Times New Roman" w:cs="Times New Roman"/>
        </w:rPr>
      </w:pPr>
      <w:r>
        <w:rPr>
          <w:rFonts w:ascii="Times New Roman" w:hAnsi="Times New Roman" w:cs="Times New Roman"/>
        </w:rPr>
        <w:t xml:space="preserve">2.1. </w:t>
      </w:r>
      <w:r w:rsidR="000A4B76">
        <w:rPr>
          <w:rFonts w:ascii="Times New Roman" w:hAnsi="Times New Roman" w:cs="Times New Roman"/>
        </w:rPr>
        <w:t>Независимая</w:t>
      </w:r>
      <w:r>
        <w:rPr>
          <w:rFonts w:ascii="Times New Roman" w:hAnsi="Times New Roman" w:cs="Times New Roman"/>
        </w:rPr>
        <w:t xml:space="preserve"> гарантия на возврат авансовых платежей должна быть составлена по форме согласно Приложению № 10 </w:t>
      </w:r>
      <w:r>
        <w:rPr>
          <w:rStyle w:val="af"/>
          <w:rFonts w:ascii="Times New Roman" w:hAnsi="Times New Roman" w:cs="Times New Roman"/>
        </w:rPr>
        <w:footnoteReference w:id="66"/>
      </w:r>
      <w:r>
        <w:rPr>
          <w:rFonts w:ascii="Times New Roman" w:hAnsi="Times New Roman" w:cs="Times New Roman"/>
        </w:rPr>
        <w:t xml:space="preserve"> к Договору;</w:t>
      </w:r>
    </w:p>
    <w:p w:rsidR="00B2775E" w:rsidRDefault="000A4B76" w:rsidP="00CE4A5D">
      <w:pPr>
        <w:widowControl w:val="0"/>
        <w:spacing w:after="0" w:line="300" w:lineRule="exact"/>
        <w:ind w:right="423" w:firstLine="709"/>
        <w:jc w:val="both"/>
        <w:rPr>
          <w:rFonts w:ascii="Times New Roman" w:hAnsi="Times New Roman" w:cs="Times New Roman"/>
          <w:sz w:val="24"/>
          <w:szCs w:val="24"/>
        </w:rPr>
      </w:pPr>
      <w:r>
        <w:rPr>
          <w:rFonts w:ascii="Times New Roman" w:hAnsi="Times New Roman" w:cs="Times New Roman"/>
          <w:sz w:val="24"/>
          <w:szCs w:val="24"/>
        </w:rPr>
        <w:t>независимая</w:t>
      </w:r>
      <w:r w:rsidR="00B2775E">
        <w:rPr>
          <w:rFonts w:ascii="Times New Roman" w:hAnsi="Times New Roman" w:cs="Times New Roman"/>
          <w:sz w:val="24"/>
          <w:szCs w:val="24"/>
        </w:rPr>
        <w:t xml:space="preserve"> гарантия на возврат авансовых платежей по Договору должна обеспечивать обязательства Поставщика по возврату аванса Покупателю по любым, предусмотренным законом и Договором основаниям, в т.ч. в связи с несвоевременным или ненадлежащим выполнением условий Договора, невыполнением Договора, расторжением Договора, изменением Договора, недействительностью Договора. </w:t>
      </w:r>
      <w:r>
        <w:rPr>
          <w:rFonts w:ascii="Times New Roman" w:hAnsi="Times New Roman" w:cs="Times New Roman"/>
          <w:sz w:val="24"/>
          <w:szCs w:val="24"/>
        </w:rPr>
        <w:t>Независимая</w:t>
      </w:r>
      <w:r w:rsidR="00B2775E">
        <w:rPr>
          <w:rFonts w:ascii="Times New Roman" w:hAnsi="Times New Roman" w:cs="Times New Roman"/>
          <w:sz w:val="24"/>
          <w:szCs w:val="24"/>
        </w:rPr>
        <w:t xml:space="preserve"> гарантия на возврат авансовых платежей по Договору распространяется как на основные обязательства (возврат аванса), так и на любые связанные с ними обязательства;</w:t>
      </w:r>
    </w:p>
    <w:p w:rsidR="00B2775E" w:rsidRDefault="00B2775E" w:rsidP="00CE4A5D">
      <w:pPr>
        <w:widowControl w:val="0"/>
        <w:spacing w:after="0" w:line="300" w:lineRule="exact"/>
        <w:ind w:right="423" w:firstLine="709"/>
        <w:jc w:val="both"/>
        <w:rPr>
          <w:rFonts w:ascii="Times New Roman" w:hAnsi="Times New Roman" w:cs="Times New Roman"/>
          <w:sz w:val="24"/>
          <w:szCs w:val="24"/>
        </w:rPr>
      </w:pPr>
      <w:r>
        <w:rPr>
          <w:rFonts w:ascii="Times New Roman" w:hAnsi="Times New Roman" w:cs="Times New Roman"/>
          <w:sz w:val="24"/>
          <w:szCs w:val="24"/>
        </w:rPr>
        <w:t xml:space="preserve">сумма </w:t>
      </w:r>
      <w:r w:rsidR="000A4B76">
        <w:rPr>
          <w:rFonts w:ascii="Times New Roman" w:hAnsi="Times New Roman" w:cs="Times New Roman"/>
          <w:sz w:val="24"/>
          <w:szCs w:val="24"/>
        </w:rPr>
        <w:t>независимой гарантии</w:t>
      </w:r>
      <w:r w:rsidR="00902897">
        <w:rPr>
          <w:rFonts w:ascii="Times New Roman" w:hAnsi="Times New Roman" w:cs="Times New Roman"/>
          <w:sz w:val="24"/>
          <w:szCs w:val="24"/>
        </w:rPr>
        <w:t xml:space="preserve"> </w:t>
      </w:r>
      <w:r>
        <w:rPr>
          <w:rFonts w:ascii="Times New Roman" w:hAnsi="Times New Roman" w:cs="Times New Roman"/>
          <w:sz w:val="24"/>
          <w:szCs w:val="24"/>
        </w:rPr>
        <w:t>на возврат авансовых платежей по Договору должна быть не менее суммы, подлежащей выплате Поставщику в качестве аванса по Договору;</w:t>
      </w:r>
    </w:p>
    <w:p w:rsidR="00B2775E" w:rsidRDefault="00B2775E" w:rsidP="00CE4A5D">
      <w:pPr>
        <w:widowControl w:val="0"/>
        <w:spacing w:after="0" w:line="300" w:lineRule="exact"/>
        <w:ind w:right="423" w:firstLine="709"/>
        <w:jc w:val="both"/>
        <w:rPr>
          <w:rFonts w:ascii="Times New Roman" w:hAnsi="Times New Roman" w:cs="Times New Roman"/>
          <w:sz w:val="24"/>
          <w:szCs w:val="24"/>
        </w:rPr>
      </w:pPr>
      <w:r>
        <w:rPr>
          <w:rFonts w:ascii="Times New Roman" w:hAnsi="Times New Roman" w:cs="Times New Roman"/>
          <w:sz w:val="24"/>
          <w:szCs w:val="24"/>
        </w:rPr>
        <w:t xml:space="preserve">срок действия </w:t>
      </w:r>
      <w:r w:rsidR="000A4B76">
        <w:rPr>
          <w:rFonts w:ascii="Times New Roman" w:hAnsi="Times New Roman" w:cs="Times New Roman"/>
          <w:sz w:val="24"/>
          <w:szCs w:val="24"/>
        </w:rPr>
        <w:t>независимой гарантии</w:t>
      </w:r>
      <w:r w:rsidR="00902897">
        <w:rPr>
          <w:rFonts w:ascii="Times New Roman" w:hAnsi="Times New Roman" w:cs="Times New Roman"/>
          <w:sz w:val="24"/>
          <w:szCs w:val="24"/>
        </w:rPr>
        <w:t xml:space="preserve"> </w:t>
      </w:r>
      <w:r>
        <w:rPr>
          <w:rFonts w:ascii="Times New Roman" w:hAnsi="Times New Roman" w:cs="Times New Roman"/>
          <w:sz w:val="24"/>
          <w:szCs w:val="24"/>
        </w:rPr>
        <w:t xml:space="preserve">на возврат авансовых платежей по Договору должен начинаться до планируемой даты перечисления авансового платежа и заканчиваться не ранее, чем через 60 дней после даты поставки, и не должен быть ограничен сроком поставки. Допускается по согласованию с Покупателем предоставление </w:t>
      </w:r>
      <w:r w:rsidR="000A4B76">
        <w:rPr>
          <w:rFonts w:ascii="Times New Roman" w:hAnsi="Times New Roman" w:cs="Times New Roman"/>
          <w:sz w:val="24"/>
          <w:szCs w:val="24"/>
        </w:rPr>
        <w:t>независимой гарантии</w:t>
      </w:r>
      <w:r w:rsidR="004138E2">
        <w:rPr>
          <w:rFonts w:ascii="Times New Roman" w:hAnsi="Times New Roman" w:cs="Times New Roman"/>
          <w:sz w:val="24"/>
          <w:szCs w:val="24"/>
        </w:rPr>
        <w:t xml:space="preserve"> </w:t>
      </w:r>
      <w:r>
        <w:rPr>
          <w:rFonts w:ascii="Times New Roman" w:hAnsi="Times New Roman" w:cs="Times New Roman"/>
          <w:sz w:val="24"/>
          <w:szCs w:val="24"/>
        </w:rPr>
        <w:t xml:space="preserve">на возврат аванса на часть данного срока, в этом случае срок действия </w:t>
      </w:r>
      <w:r w:rsidR="000A4B76">
        <w:rPr>
          <w:rFonts w:ascii="Times New Roman" w:hAnsi="Times New Roman" w:cs="Times New Roman"/>
          <w:sz w:val="24"/>
          <w:szCs w:val="24"/>
        </w:rPr>
        <w:t>независимой гарантии</w:t>
      </w:r>
      <w:r w:rsidR="004138E2">
        <w:rPr>
          <w:rFonts w:ascii="Times New Roman" w:hAnsi="Times New Roman" w:cs="Times New Roman"/>
          <w:sz w:val="24"/>
          <w:szCs w:val="24"/>
        </w:rPr>
        <w:t xml:space="preserve"> </w:t>
      </w:r>
      <w:r>
        <w:rPr>
          <w:rFonts w:ascii="Times New Roman" w:hAnsi="Times New Roman" w:cs="Times New Roman"/>
          <w:sz w:val="24"/>
          <w:szCs w:val="24"/>
        </w:rPr>
        <w:t xml:space="preserve">не должен быть менее 1 года с даты вступления ее в силу. В таком случае Поставщик обязан заменить указанную </w:t>
      </w:r>
      <w:r w:rsidR="000A4B76">
        <w:rPr>
          <w:rFonts w:ascii="Times New Roman" w:hAnsi="Times New Roman" w:cs="Times New Roman"/>
          <w:sz w:val="24"/>
          <w:szCs w:val="24"/>
        </w:rPr>
        <w:t>независимую</w:t>
      </w:r>
      <w:r>
        <w:rPr>
          <w:rFonts w:ascii="Times New Roman" w:hAnsi="Times New Roman" w:cs="Times New Roman"/>
          <w:sz w:val="24"/>
          <w:szCs w:val="24"/>
        </w:rPr>
        <w:t xml:space="preserve"> гарантию не позднее, чем за 60 дней до окончания срока ее действия.</w:t>
      </w:r>
    </w:p>
    <w:p w:rsidR="00B2775E" w:rsidRDefault="00B2775E" w:rsidP="00CE4A5D">
      <w:pPr>
        <w:pStyle w:val="11"/>
        <w:widowControl w:val="0"/>
        <w:numPr>
          <w:ilvl w:val="0"/>
          <w:numId w:val="0"/>
        </w:numPr>
        <w:tabs>
          <w:tab w:val="clear" w:pos="720"/>
          <w:tab w:val="left" w:pos="1134"/>
        </w:tabs>
        <w:spacing w:line="300" w:lineRule="exact"/>
        <w:ind w:right="423" w:firstLine="709"/>
        <w:rPr>
          <w:rFonts w:ascii="Times New Roman" w:hAnsi="Times New Roman" w:cs="Times New Roman"/>
        </w:rPr>
      </w:pPr>
      <w:r>
        <w:rPr>
          <w:rFonts w:ascii="Times New Roman" w:hAnsi="Times New Roman" w:cs="Times New Roman"/>
        </w:rPr>
        <w:t xml:space="preserve">2.2. Оригинал </w:t>
      </w:r>
      <w:r w:rsidR="000A4B76">
        <w:rPr>
          <w:rFonts w:ascii="Times New Roman" w:hAnsi="Times New Roman" w:cs="Times New Roman"/>
        </w:rPr>
        <w:t>независимой</w:t>
      </w:r>
      <w:r>
        <w:rPr>
          <w:rFonts w:ascii="Times New Roman" w:hAnsi="Times New Roman" w:cs="Times New Roman"/>
        </w:rPr>
        <w:t xml:space="preserve"> гарантии, на возврат авансовых платежей, согласованной с Покупателем, предоставляется Покупателю не позднее, чем за </w:t>
      </w:r>
      <w:r w:rsidR="004138E2">
        <w:rPr>
          <w:rFonts w:ascii="Times New Roman" w:hAnsi="Times New Roman" w:cs="Times New Roman"/>
        </w:rPr>
        <w:t>10</w:t>
      </w:r>
      <w:r>
        <w:rPr>
          <w:rFonts w:ascii="Times New Roman" w:hAnsi="Times New Roman" w:cs="Times New Roman"/>
        </w:rPr>
        <w:t xml:space="preserve"> дней до даты планируемого </w:t>
      </w:r>
      <w:r>
        <w:rPr>
          <w:rFonts w:ascii="Times New Roman" w:hAnsi="Times New Roman" w:cs="Times New Roman"/>
        </w:rPr>
        <w:lastRenderedPageBreak/>
        <w:t xml:space="preserve">перечисления авансового платежа, в обеспечение которого выдана </w:t>
      </w:r>
      <w:r w:rsidR="000A4B76">
        <w:rPr>
          <w:rFonts w:ascii="Times New Roman" w:hAnsi="Times New Roman" w:cs="Times New Roman"/>
        </w:rPr>
        <w:t>независимая</w:t>
      </w:r>
      <w:r>
        <w:rPr>
          <w:rFonts w:ascii="Times New Roman" w:hAnsi="Times New Roman" w:cs="Times New Roman"/>
        </w:rPr>
        <w:t xml:space="preserve"> гарантия, и выставления счета Поставщиком;</w:t>
      </w:r>
    </w:p>
    <w:p w:rsidR="00B2775E" w:rsidRDefault="006549C9" w:rsidP="00CE4A5D">
      <w:pPr>
        <w:pStyle w:val="1"/>
        <w:widowControl w:val="0"/>
        <w:numPr>
          <w:ilvl w:val="0"/>
          <w:numId w:val="0"/>
        </w:numPr>
        <w:tabs>
          <w:tab w:val="left" w:pos="1276"/>
        </w:tabs>
        <w:spacing w:line="300" w:lineRule="exact"/>
        <w:ind w:right="423" w:firstLine="709"/>
        <w:rPr>
          <w:rFonts w:ascii="Times New Roman" w:hAnsi="Times New Roman" w:cs="Times New Roman"/>
        </w:rPr>
      </w:pPr>
      <w:r>
        <w:rPr>
          <w:rFonts w:ascii="Times New Roman" w:hAnsi="Times New Roman" w:cs="Times New Roman"/>
        </w:rPr>
        <w:t>3</w:t>
      </w:r>
      <w:r w:rsidR="00B2775E">
        <w:rPr>
          <w:rFonts w:ascii="Times New Roman" w:hAnsi="Times New Roman" w:cs="Times New Roman"/>
        </w:rPr>
        <w:t>. При использовании любого из способов обеспечения в случае увеличения Цены Договора Поставщик обязуется восполнить обеспечение до размера, установленного Договором (в зависимости от применяемого способа обеспечения в соответствии с правилами предоставления обеспечения, установленными Договором для соответствующего способа обеспечения) в течение ______ дней с момента увеличения Цены Договора.</w:t>
      </w:r>
    </w:p>
    <w:p w:rsidR="00B2775E" w:rsidRDefault="006549C9"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4</w:t>
      </w:r>
      <w:r w:rsidR="00B2775E">
        <w:rPr>
          <w:rFonts w:ascii="Times New Roman" w:hAnsi="Times New Roman" w:cs="Times New Roman"/>
        </w:rPr>
        <w:t xml:space="preserve">. </w:t>
      </w:r>
      <w:r w:rsidR="00B2775E" w:rsidRPr="006549C9">
        <w:rPr>
          <w:rFonts w:ascii="Times New Roman" w:hAnsi="Times New Roman" w:cs="Times New Roman"/>
        </w:rPr>
        <w:t>Непредставление Поставщиком обеспечения на возврат авансовых платежей</w:t>
      </w:r>
      <w:r w:rsidR="00955E4C" w:rsidRPr="006549C9">
        <w:rPr>
          <w:rFonts w:ascii="Times New Roman" w:hAnsi="Times New Roman" w:cs="Times New Roman"/>
        </w:rPr>
        <w:t>.</w:t>
      </w:r>
      <w:r w:rsidR="00B2775E" w:rsidRPr="006549C9">
        <w:rPr>
          <w:rStyle w:val="af"/>
          <w:rFonts w:ascii="Times New Roman" w:hAnsi="Times New Roman" w:cs="Times New Roman"/>
          <w:i/>
        </w:rPr>
        <w:footnoteReference w:id="67"/>
      </w:r>
      <w:r w:rsidR="00B2775E">
        <w:rPr>
          <w:rFonts w:ascii="Times New Roman" w:hAnsi="Times New Roman" w:cs="Times New Roman"/>
        </w:rPr>
        <w:t xml:space="preserve"> </w:t>
      </w:r>
    </w:p>
    <w:p w:rsidR="00B2775E" w:rsidRDefault="006549C9"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5</w:t>
      </w:r>
      <w:r w:rsidR="00B2775E" w:rsidRPr="00541BBF">
        <w:rPr>
          <w:rFonts w:ascii="Times New Roman" w:hAnsi="Times New Roman" w:cs="Times New Roman"/>
        </w:rPr>
        <w:t xml:space="preserve">. </w:t>
      </w:r>
      <w:r w:rsidR="000A4B76" w:rsidRPr="00541BBF">
        <w:rPr>
          <w:rFonts w:ascii="Times New Roman" w:hAnsi="Times New Roman" w:cs="Times New Roman"/>
        </w:rPr>
        <w:t>Независимая</w:t>
      </w:r>
      <w:r w:rsidR="00B2775E">
        <w:rPr>
          <w:rFonts w:ascii="Times New Roman" w:hAnsi="Times New Roman" w:cs="Times New Roman"/>
        </w:rPr>
        <w:t xml:space="preserve"> гарантия должна быть выдана в форме электронного сообщения с использованием телекоммуникационной системы SWIFT (СВИФТ)</w:t>
      </w:r>
      <w:r w:rsidR="00B2775E">
        <w:rPr>
          <w:rStyle w:val="af"/>
          <w:rFonts w:ascii="Times New Roman" w:hAnsi="Times New Roman" w:cs="Times New Roman"/>
        </w:rPr>
        <w:footnoteReference w:id="68"/>
      </w:r>
      <w:r w:rsidR="00B2775E">
        <w:rPr>
          <w:rFonts w:ascii="Times New Roman" w:hAnsi="Times New Roman" w:cs="Times New Roman"/>
        </w:rPr>
        <w:t xml:space="preserve"> или в письменном форме в виде оригинала на бумажном носителе. </w:t>
      </w:r>
    </w:p>
    <w:p w:rsidR="00B2775E" w:rsidRDefault="006549C9"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6</w:t>
      </w:r>
      <w:r w:rsidR="00B2775E">
        <w:rPr>
          <w:rFonts w:ascii="Times New Roman" w:hAnsi="Times New Roman" w:cs="Times New Roman"/>
        </w:rPr>
        <w:t xml:space="preserve">. При передаче </w:t>
      </w:r>
      <w:r w:rsidR="000A4B76">
        <w:rPr>
          <w:rFonts w:ascii="Times New Roman" w:hAnsi="Times New Roman" w:cs="Times New Roman"/>
        </w:rPr>
        <w:t>независимой гарантии</w:t>
      </w:r>
      <w:r w:rsidR="009F384F">
        <w:rPr>
          <w:rFonts w:ascii="Times New Roman" w:hAnsi="Times New Roman" w:cs="Times New Roman"/>
        </w:rPr>
        <w:t xml:space="preserve"> </w:t>
      </w:r>
      <w:r w:rsidR="00B2775E">
        <w:rPr>
          <w:rFonts w:ascii="Times New Roman" w:hAnsi="Times New Roman" w:cs="Times New Roman"/>
        </w:rPr>
        <w:t xml:space="preserve">(на бумажном носителе) Сторонами подписывается акт приема-передачи </w:t>
      </w:r>
      <w:r w:rsidR="000A4B76">
        <w:rPr>
          <w:rFonts w:ascii="Times New Roman" w:hAnsi="Times New Roman" w:cs="Times New Roman"/>
        </w:rPr>
        <w:t>независимой гарантии</w:t>
      </w:r>
      <w:r>
        <w:rPr>
          <w:rFonts w:ascii="Times New Roman" w:hAnsi="Times New Roman" w:cs="Times New Roman"/>
        </w:rPr>
        <w:t xml:space="preserve"> </w:t>
      </w:r>
      <w:r w:rsidR="00B2775E">
        <w:rPr>
          <w:rFonts w:ascii="Times New Roman" w:hAnsi="Times New Roman" w:cs="Times New Roman"/>
        </w:rPr>
        <w:t xml:space="preserve">на экспертизу. В случае, если </w:t>
      </w:r>
      <w:r w:rsidR="000A4B76">
        <w:rPr>
          <w:rFonts w:ascii="Times New Roman" w:hAnsi="Times New Roman" w:cs="Times New Roman"/>
        </w:rPr>
        <w:t>независимая</w:t>
      </w:r>
      <w:r w:rsidR="00B2775E">
        <w:rPr>
          <w:rFonts w:ascii="Times New Roman" w:hAnsi="Times New Roman" w:cs="Times New Roman"/>
        </w:rPr>
        <w:t xml:space="preserve"> гарантия выдана в форме электронного сообщения с использованием SWIFT, Поставщик уведомляет Покупателя о факте направления </w:t>
      </w:r>
      <w:r w:rsidR="000A4B76">
        <w:rPr>
          <w:rFonts w:ascii="Times New Roman" w:hAnsi="Times New Roman" w:cs="Times New Roman"/>
        </w:rPr>
        <w:t>независимой гарантии</w:t>
      </w:r>
      <w:r>
        <w:rPr>
          <w:rFonts w:ascii="Times New Roman" w:hAnsi="Times New Roman" w:cs="Times New Roman"/>
        </w:rPr>
        <w:t xml:space="preserve"> </w:t>
      </w:r>
      <w:r w:rsidR="00B2775E">
        <w:rPr>
          <w:rFonts w:ascii="Times New Roman" w:hAnsi="Times New Roman" w:cs="Times New Roman"/>
        </w:rPr>
        <w:t xml:space="preserve">с использованием SWIFT. </w:t>
      </w:r>
    </w:p>
    <w:p w:rsidR="00B2775E" w:rsidRDefault="006549C9"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7</w:t>
      </w:r>
      <w:r w:rsidR="00B2775E">
        <w:rPr>
          <w:rFonts w:ascii="Times New Roman" w:hAnsi="Times New Roman" w:cs="Times New Roman"/>
        </w:rPr>
        <w:t xml:space="preserve">. Покупатель вправе осуществлять экспертизу (проверку) представленной </w:t>
      </w:r>
      <w:r w:rsidR="000A4B76">
        <w:rPr>
          <w:rFonts w:ascii="Times New Roman" w:hAnsi="Times New Roman" w:cs="Times New Roman"/>
        </w:rPr>
        <w:t>независимой</w:t>
      </w:r>
      <w:r w:rsidR="00B2775E">
        <w:rPr>
          <w:rFonts w:ascii="Times New Roman" w:hAnsi="Times New Roman" w:cs="Times New Roman"/>
        </w:rPr>
        <w:t xml:space="preserve"> гарантии. Проверка </w:t>
      </w:r>
      <w:r w:rsidR="000A4B76">
        <w:rPr>
          <w:rFonts w:ascii="Times New Roman" w:hAnsi="Times New Roman" w:cs="Times New Roman"/>
        </w:rPr>
        <w:t>независимой гарантии</w:t>
      </w:r>
      <w:r>
        <w:rPr>
          <w:rFonts w:ascii="Times New Roman" w:hAnsi="Times New Roman" w:cs="Times New Roman"/>
        </w:rPr>
        <w:t xml:space="preserve"> </w:t>
      </w:r>
      <w:r w:rsidR="00B2775E">
        <w:rPr>
          <w:rFonts w:ascii="Times New Roman" w:hAnsi="Times New Roman" w:cs="Times New Roman"/>
        </w:rPr>
        <w:t xml:space="preserve">осуществляется в течение _____ дней с момента ее получения на бумажном носителе и в течение _____ дней с момента получения с использованием SWIFT. </w:t>
      </w:r>
      <w:r w:rsidR="000A4B76">
        <w:rPr>
          <w:rFonts w:ascii="Times New Roman" w:hAnsi="Times New Roman" w:cs="Times New Roman"/>
        </w:rPr>
        <w:t>Независимая</w:t>
      </w:r>
      <w:r w:rsidR="00B2775E">
        <w:rPr>
          <w:rFonts w:ascii="Times New Roman" w:hAnsi="Times New Roman" w:cs="Times New Roman"/>
        </w:rPr>
        <w:t xml:space="preserve"> гарантия считается предоставленной Поставщиком по окончании проверки при условии отсутствия фактов фальсификации </w:t>
      </w:r>
      <w:r w:rsidR="000A4B76">
        <w:rPr>
          <w:rFonts w:ascii="Times New Roman" w:hAnsi="Times New Roman" w:cs="Times New Roman"/>
        </w:rPr>
        <w:t>независимой</w:t>
      </w:r>
      <w:r w:rsidR="00B2775E">
        <w:rPr>
          <w:rFonts w:ascii="Times New Roman" w:hAnsi="Times New Roman" w:cs="Times New Roman"/>
        </w:rPr>
        <w:t xml:space="preserve"> гарантии, отсутствия фактов несоответствия </w:t>
      </w:r>
      <w:r w:rsidR="000A4B76">
        <w:rPr>
          <w:rFonts w:ascii="Times New Roman" w:hAnsi="Times New Roman" w:cs="Times New Roman"/>
        </w:rPr>
        <w:t>независимой гарантии</w:t>
      </w:r>
      <w:r w:rsidR="008B75DD">
        <w:rPr>
          <w:rFonts w:ascii="Times New Roman" w:hAnsi="Times New Roman" w:cs="Times New Roman"/>
        </w:rPr>
        <w:t xml:space="preserve"> </w:t>
      </w:r>
      <w:r w:rsidR="00B2775E">
        <w:rPr>
          <w:rFonts w:ascii="Times New Roman" w:hAnsi="Times New Roman" w:cs="Times New Roman"/>
        </w:rPr>
        <w:t xml:space="preserve">требованиям Договора, а при получении </w:t>
      </w:r>
      <w:r w:rsidR="000A4B76">
        <w:rPr>
          <w:rFonts w:ascii="Times New Roman" w:hAnsi="Times New Roman" w:cs="Times New Roman"/>
        </w:rPr>
        <w:t>независимой гарантии</w:t>
      </w:r>
      <w:r>
        <w:rPr>
          <w:rFonts w:ascii="Times New Roman" w:hAnsi="Times New Roman" w:cs="Times New Roman"/>
        </w:rPr>
        <w:t xml:space="preserve"> </w:t>
      </w:r>
      <w:r w:rsidR="00B2775E">
        <w:rPr>
          <w:rFonts w:ascii="Times New Roman" w:hAnsi="Times New Roman" w:cs="Times New Roman"/>
        </w:rPr>
        <w:t xml:space="preserve">в форме электронного сообщения с использованием SWIFT </w:t>
      </w:r>
      <w:r w:rsidR="00CC6304">
        <w:rPr>
          <w:rFonts w:ascii="Times New Roman" w:hAnsi="Times New Roman" w:cs="Times New Roman"/>
        </w:rPr>
        <w:t>-</w:t>
      </w:r>
      <w:r w:rsidR="00B2775E">
        <w:rPr>
          <w:rFonts w:ascii="Times New Roman" w:hAnsi="Times New Roman" w:cs="Times New Roman"/>
        </w:rPr>
        <w:t xml:space="preserve"> дополнительно при наличии акцепта банка, обслуживающего Покупателя, факта приема </w:t>
      </w:r>
      <w:r w:rsidR="000A4B76">
        <w:rPr>
          <w:rFonts w:ascii="Times New Roman" w:hAnsi="Times New Roman" w:cs="Times New Roman"/>
        </w:rPr>
        <w:t>независимой гарантии</w:t>
      </w:r>
      <w:r>
        <w:rPr>
          <w:rFonts w:ascii="Times New Roman" w:hAnsi="Times New Roman" w:cs="Times New Roman"/>
        </w:rPr>
        <w:t xml:space="preserve"> </w:t>
      </w:r>
      <w:r w:rsidR="00B2775E">
        <w:rPr>
          <w:rFonts w:ascii="Times New Roman" w:hAnsi="Times New Roman" w:cs="Times New Roman"/>
        </w:rPr>
        <w:t xml:space="preserve">по системе «Банк-клиент». </w:t>
      </w:r>
    </w:p>
    <w:p w:rsidR="00B2775E" w:rsidRDefault="00B2775E"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 xml:space="preserve">Покупатель при получении </w:t>
      </w:r>
      <w:r w:rsidR="000A4B76">
        <w:rPr>
          <w:rFonts w:ascii="Times New Roman" w:hAnsi="Times New Roman" w:cs="Times New Roman"/>
        </w:rPr>
        <w:t>независимой гарантии</w:t>
      </w:r>
      <w:r w:rsidR="006549C9">
        <w:rPr>
          <w:rFonts w:ascii="Times New Roman" w:hAnsi="Times New Roman" w:cs="Times New Roman"/>
        </w:rPr>
        <w:t xml:space="preserve"> </w:t>
      </w:r>
      <w:r>
        <w:rPr>
          <w:rFonts w:ascii="Times New Roman" w:hAnsi="Times New Roman" w:cs="Times New Roman"/>
        </w:rPr>
        <w:t xml:space="preserve">в форме электронного сообщения с использованием SWIFT вправе при необходимости дополнительно потребовать от Поставщика предоставления </w:t>
      </w:r>
      <w:r w:rsidR="000A4B76">
        <w:rPr>
          <w:rFonts w:ascii="Times New Roman" w:hAnsi="Times New Roman" w:cs="Times New Roman"/>
        </w:rPr>
        <w:t>независимой гарантии</w:t>
      </w:r>
      <w:r w:rsidR="008B75DD">
        <w:rPr>
          <w:rFonts w:ascii="Times New Roman" w:hAnsi="Times New Roman" w:cs="Times New Roman"/>
        </w:rPr>
        <w:t xml:space="preserve"> </w:t>
      </w:r>
      <w:r>
        <w:rPr>
          <w:rFonts w:ascii="Times New Roman" w:hAnsi="Times New Roman" w:cs="Times New Roman"/>
        </w:rPr>
        <w:t xml:space="preserve">на бумажном носителе за подписью уполномоченного представителя банка, выдавшего </w:t>
      </w:r>
      <w:r w:rsidR="000A4B76">
        <w:rPr>
          <w:rFonts w:ascii="Times New Roman" w:hAnsi="Times New Roman" w:cs="Times New Roman"/>
        </w:rPr>
        <w:t>независимую</w:t>
      </w:r>
      <w:r>
        <w:rPr>
          <w:rFonts w:ascii="Times New Roman" w:hAnsi="Times New Roman" w:cs="Times New Roman"/>
        </w:rPr>
        <w:t xml:space="preserve"> гарантию, с приложением печати банка-гаранта.</w:t>
      </w:r>
    </w:p>
    <w:p w:rsidR="00B2775E" w:rsidRDefault="006549C9"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8</w:t>
      </w:r>
      <w:r w:rsidR="00B2775E">
        <w:rPr>
          <w:rFonts w:ascii="Times New Roman" w:hAnsi="Times New Roman" w:cs="Times New Roman"/>
        </w:rPr>
        <w:t xml:space="preserve">. По завершении экспертизы Покупатель направляет Поставщику уведомление о принятии </w:t>
      </w:r>
      <w:r w:rsidR="000A4B76">
        <w:rPr>
          <w:rFonts w:ascii="Times New Roman" w:hAnsi="Times New Roman" w:cs="Times New Roman"/>
        </w:rPr>
        <w:t xml:space="preserve">независимой </w:t>
      </w:r>
      <w:proofErr w:type="gramStart"/>
      <w:r w:rsidR="000A4B76">
        <w:rPr>
          <w:rFonts w:ascii="Times New Roman" w:hAnsi="Times New Roman" w:cs="Times New Roman"/>
        </w:rPr>
        <w:t>гарантии</w:t>
      </w:r>
      <w:r w:rsidR="00B2775E">
        <w:rPr>
          <w:rFonts w:ascii="Times New Roman" w:hAnsi="Times New Roman" w:cs="Times New Roman"/>
        </w:rPr>
        <w:t>(</w:t>
      </w:r>
      <w:proofErr w:type="gramEnd"/>
      <w:r w:rsidR="00B2775E">
        <w:rPr>
          <w:rFonts w:ascii="Times New Roman" w:hAnsi="Times New Roman" w:cs="Times New Roman"/>
        </w:rPr>
        <w:t>или стороны подписывают соответствующий акт приема-передачи) либо мотивированный отказ от ее принятия с требованием устранения несоответствий Договору.</w:t>
      </w:r>
    </w:p>
    <w:p w:rsidR="00B2775E" w:rsidRDefault="006549C9"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9</w:t>
      </w:r>
      <w:r w:rsidR="00B2775E">
        <w:rPr>
          <w:rFonts w:ascii="Times New Roman" w:hAnsi="Times New Roman" w:cs="Times New Roman"/>
        </w:rPr>
        <w:t xml:space="preserve">. При выявлении фактов несоответствия </w:t>
      </w:r>
      <w:r w:rsidR="000A4B76">
        <w:rPr>
          <w:rFonts w:ascii="Times New Roman" w:hAnsi="Times New Roman" w:cs="Times New Roman"/>
        </w:rPr>
        <w:t>независимой гарантии</w:t>
      </w:r>
      <w:r w:rsidR="00321CE8" w:rsidRPr="00321CE8">
        <w:rPr>
          <w:rFonts w:ascii="Times New Roman" w:hAnsi="Times New Roman" w:cs="Times New Roman"/>
        </w:rPr>
        <w:t xml:space="preserve"> </w:t>
      </w:r>
      <w:r w:rsidR="00B2775E">
        <w:rPr>
          <w:rFonts w:ascii="Times New Roman" w:hAnsi="Times New Roman" w:cs="Times New Roman"/>
        </w:rPr>
        <w:t xml:space="preserve">требованиям Договора Покупатель вправе не принять </w:t>
      </w:r>
      <w:r w:rsidR="000A4B76">
        <w:rPr>
          <w:rFonts w:ascii="Times New Roman" w:hAnsi="Times New Roman" w:cs="Times New Roman"/>
        </w:rPr>
        <w:t>независимую</w:t>
      </w:r>
      <w:r w:rsidR="00B2775E">
        <w:rPr>
          <w:rFonts w:ascii="Times New Roman" w:hAnsi="Times New Roman" w:cs="Times New Roman"/>
        </w:rPr>
        <w:t xml:space="preserve"> гарантию. Нарушениями являются, в том числе, нарушение требований о </w:t>
      </w:r>
      <w:proofErr w:type="spellStart"/>
      <w:r w:rsidR="00B2775E">
        <w:rPr>
          <w:rFonts w:ascii="Times New Roman" w:hAnsi="Times New Roman" w:cs="Times New Roman"/>
        </w:rPr>
        <w:t>безотзывности</w:t>
      </w:r>
      <w:proofErr w:type="spellEnd"/>
      <w:r w:rsidR="00B2775E">
        <w:rPr>
          <w:rFonts w:ascii="Times New Roman" w:hAnsi="Times New Roman" w:cs="Times New Roman"/>
        </w:rPr>
        <w:t xml:space="preserve"> и/или безусловности гарантии, как то: право банка истребовать дополнительные документы или информацию, право банка изменить или отозвать гарантию либо отказаться от своих обязательств по гарантии, иные требования, препятствующие Покупателю в получении выплат по </w:t>
      </w:r>
      <w:r w:rsidR="000A4B76">
        <w:rPr>
          <w:rFonts w:ascii="Times New Roman" w:hAnsi="Times New Roman" w:cs="Times New Roman"/>
        </w:rPr>
        <w:t>независимой</w:t>
      </w:r>
      <w:r w:rsidR="00B2775E">
        <w:rPr>
          <w:rFonts w:ascii="Times New Roman" w:hAnsi="Times New Roman" w:cs="Times New Roman"/>
        </w:rPr>
        <w:t xml:space="preserve"> гарантии; уменьшение срока действия </w:t>
      </w:r>
      <w:r w:rsidR="000A4B76">
        <w:rPr>
          <w:rFonts w:ascii="Times New Roman" w:hAnsi="Times New Roman" w:cs="Times New Roman"/>
        </w:rPr>
        <w:t>независимой</w:t>
      </w:r>
      <w:r w:rsidR="00B2775E">
        <w:rPr>
          <w:rFonts w:ascii="Times New Roman" w:hAnsi="Times New Roman" w:cs="Times New Roman"/>
        </w:rPr>
        <w:t xml:space="preserve"> гарантии; уменьшение либо изменение обязательств, обеспечиваемых </w:t>
      </w:r>
      <w:r w:rsidR="000A4B76">
        <w:rPr>
          <w:rFonts w:ascii="Times New Roman" w:hAnsi="Times New Roman" w:cs="Times New Roman"/>
        </w:rPr>
        <w:t>независимой гарантией</w:t>
      </w:r>
      <w:r w:rsidR="00B2775E">
        <w:rPr>
          <w:rFonts w:ascii="Times New Roman" w:hAnsi="Times New Roman" w:cs="Times New Roman"/>
        </w:rPr>
        <w:t xml:space="preserve">; уменьшение денежной суммы, подлежащей выплате по </w:t>
      </w:r>
      <w:r w:rsidR="000A4B76">
        <w:rPr>
          <w:rFonts w:ascii="Times New Roman" w:hAnsi="Times New Roman" w:cs="Times New Roman"/>
        </w:rPr>
        <w:t>независимой</w:t>
      </w:r>
      <w:r w:rsidR="00B2775E">
        <w:rPr>
          <w:rFonts w:ascii="Times New Roman" w:hAnsi="Times New Roman" w:cs="Times New Roman"/>
        </w:rPr>
        <w:t xml:space="preserve"> гарантии, либо изменение порядка ее определения, влекущее уменьшение выплат по </w:t>
      </w:r>
      <w:r w:rsidR="000A4B76">
        <w:rPr>
          <w:rFonts w:ascii="Times New Roman" w:hAnsi="Times New Roman" w:cs="Times New Roman"/>
        </w:rPr>
        <w:t>независимой</w:t>
      </w:r>
      <w:r w:rsidR="00B2775E">
        <w:rPr>
          <w:rFonts w:ascii="Times New Roman" w:hAnsi="Times New Roman" w:cs="Times New Roman"/>
        </w:rPr>
        <w:t xml:space="preserve"> гарантии; увеличение срока выплаты по </w:t>
      </w:r>
      <w:r w:rsidR="000A4B76">
        <w:rPr>
          <w:rFonts w:ascii="Times New Roman" w:hAnsi="Times New Roman" w:cs="Times New Roman"/>
        </w:rPr>
        <w:t>независимой</w:t>
      </w:r>
      <w:r w:rsidR="00B2775E">
        <w:rPr>
          <w:rFonts w:ascii="Times New Roman" w:hAnsi="Times New Roman" w:cs="Times New Roman"/>
        </w:rPr>
        <w:t xml:space="preserve"> гарантии; несоответствие места предъявления </w:t>
      </w:r>
      <w:r w:rsidR="000A4B76">
        <w:rPr>
          <w:rFonts w:ascii="Times New Roman" w:hAnsi="Times New Roman" w:cs="Times New Roman"/>
        </w:rPr>
        <w:t>независимой гарантии</w:t>
      </w:r>
      <w:r w:rsidR="00321CE8" w:rsidRPr="00321CE8">
        <w:rPr>
          <w:rFonts w:ascii="Times New Roman" w:hAnsi="Times New Roman" w:cs="Times New Roman"/>
        </w:rPr>
        <w:t xml:space="preserve"> </w:t>
      </w:r>
      <w:r w:rsidR="00B2775E">
        <w:rPr>
          <w:rFonts w:ascii="Times New Roman" w:hAnsi="Times New Roman" w:cs="Times New Roman"/>
        </w:rPr>
        <w:t xml:space="preserve">месту, указанному в форме </w:t>
      </w:r>
      <w:r w:rsidR="000A4B76">
        <w:rPr>
          <w:rFonts w:ascii="Times New Roman" w:hAnsi="Times New Roman" w:cs="Times New Roman"/>
        </w:rPr>
        <w:t>независимой</w:t>
      </w:r>
      <w:r w:rsidR="00B2775E">
        <w:rPr>
          <w:rFonts w:ascii="Times New Roman" w:hAnsi="Times New Roman" w:cs="Times New Roman"/>
        </w:rPr>
        <w:t xml:space="preserve"> гарантии, </w:t>
      </w:r>
      <w:r w:rsidR="00B2775E">
        <w:rPr>
          <w:rFonts w:ascii="Times New Roman" w:hAnsi="Times New Roman" w:cs="Times New Roman"/>
        </w:rPr>
        <w:lastRenderedPageBreak/>
        <w:t xml:space="preserve">иные условия, ухудшающие положение Покупателя по сравнению с требованиями Договора к </w:t>
      </w:r>
      <w:r w:rsidR="000A4B76">
        <w:rPr>
          <w:rFonts w:ascii="Times New Roman" w:hAnsi="Times New Roman" w:cs="Times New Roman"/>
        </w:rPr>
        <w:t>независимой</w:t>
      </w:r>
      <w:r w:rsidR="00B2775E">
        <w:rPr>
          <w:rFonts w:ascii="Times New Roman" w:hAnsi="Times New Roman" w:cs="Times New Roman"/>
        </w:rPr>
        <w:t xml:space="preserve"> гарантии. В таких случаях </w:t>
      </w:r>
      <w:r w:rsidR="000A4B76">
        <w:rPr>
          <w:rFonts w:ascii="Times New Roman" w:hAnsi="Times New Roman" w:cs="Times New Roman"/>
        </w:rPr>
        <w:t>независимая</w:t>
      </w:r>
      <w:r w:rsidR="00B2775E">
        <w:rPr>
          <w:rFonts w:ascii="Times New Roman" w:hAnsi="Times New Roman" w:cs="Times New Roman"/>
        </w:rPr>
        <w:t xml:space="preserve"> гарантия не считается предоставленной и подлежит возврату Поставщику.</w:t>
      </w:r>
    </w:p>
    <w:p w:rsidR="00B2775E" w:rsidRDefault="006A1B16"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10</w:t>
      </w:r>
      <w:r w:rsidR="00B2775E">
        <w:rPr>
          <w:rFonts w:ascii="Times New Roman" w:hAnsi="Times New Roman" w:cs="Times New Roman"/>
        </w:rPr>
        <w:t xml:space="preserve">. Покупатель не принимает </w:t>
      </w:r>
      <w:r w:rsidR="000A4B76">
        <w:rPr>
          <w:rFonts w:ascii="Times New Roman" w:hAnsi="Times New Roman" w:cs="Times New Roman"/>
        </w:rPr>
        <w:t>независимую</w:t>
      </w:r>
      <w:r w:rsidR="00B2775E">
        <w:rPr>
          <w:rFonts w:ascii="Times New Roman" w:hAnsi="Times New Roman" w:cs="Times New Roman"/>
        </w:rPr>
        <w:t xml:space="preserve"> гарантию, если будут выявлены факты невыдачи или фальсификации </w:t>
      </w:r>
      <w:r w:rsidR="000A4B76">
        <w:rPr>
          <w:rFonts w:ascii="Times New Roman" w:hAnsi="Times New Roman" w:cs="Times New Roman"/>
        </w:rPr>
        <w:t>независимой</w:t>
      </w:r>
      <w:r w:rsidR="00B2775E">
        <w:rPr>
          <w:rFonts w:ascii="Times New Roman" w:hAnsi="Times New Roman" w:cs="Times New Roman"/>
        </w:rPr>
        <w:t xml:space="preserve"> гарантии. Экспертиза считается проведенной только при условии подтверждения Банком-гарантом факта выдачи рассматриваемой </w:t>
      </w:r>
      <w:r w:rsidR="000A4B76">
        <w:rPr>
          <w:rFonts w:ascii="Times New Roman" w:hAnsi="Times New Roman" w:cs="Times New Roman"/>
        </w:rPr>
        <w:t>независимой</w:t>
      </w:r>
      <w:r w:rsidR="00B2775E">
        <w:rPr>
          <w:rFonts w:ascii="Times New Roman" w:hAnsi="Times New Roman" w:cs="Times New Roman"/>
        </w:rPr>
        <w:t xml:space="preserve"> гарантии. </w:t>
      </w:r>
    </w:p>
    <w:bookmarkEnd w:id="4"/>
    <w:p w:rsidR="00B2775E" w:rsidRDefault="006A1B16"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11</w:t>
      </w:r>
      <w:r w:rsidR="00B2775E">
        <w:rPr>
          <w:rFonts w:ascii="Times New Roman" w:hAnsi="Times New Roman" w:cs="Times New Roman"/>
        </w:rPr>
        <w:t xml:space="preserve">. В случае, если предоставленная Поставщиком </w:t>
      </w:r>
      <w:r w:rsidR="000A4B76">
        <w:rPr>
          <w:rFonts w:ascii="Times New Roman" w:hAnsi="Times New Roman" w:cs="Times New Roman"/>
        </w:rPr>
        <w:t>независимая</w:t>
      </w:r>
      <w:r w:rsidR="00B2775E">
        <w:rPr>
          <w:rFonts w:ascii="Times New Roman" w:hAnsi="Times New Roman" w:cs="Times New Roman"/>
        </w:rPr>
        <w:t xml:space="preserve"> гарантия перестала отвечать требованиям Договора, Поставщик должен заменить ее на соответствующую условиям Договора в течение </w:t>
      </w:r>
      <w:r w:rsidR="00195275">
        <w:rPr>
          <w:rFonts w:ascii="Times New Roman" w:hAnsi="Times New Roman" w:cs="Times New Roman"/>
        </w:rPr>
        <w:t>3</w:t>
      </w:r>
      <w:r w:rsidR="00B2775E">
        <w:rPr>
          <w:rFonts w:ascii="Times New Roman" w:hAnsi="Times New Roman" w:cs="Times New Roman"/>
        </w:rPr>
        <w:t xml:space="preserve"> дней с даты выявления факта ее несоответствия условиям Договора.</w:t>
      </w:r>
    </w:p>
    <w:p w:rsidR="00B2775E" w:rsidRDefault="00B2775E"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 xml:space="preserve">Замена </w:t>
      </w:r>
      <w:r w:rsidR="000A4B76">
        <w:rPr>
          <w:rFonts w:ascii="Times New Roman" w:hAnsi="Times New Roman" w:cs="Times New Roman"/>
        </w:rPr>
        <w:t>независимой гарантии</w:t>
      </w:r>
      <w:r w:rsidR="00321CE8" w:rsidRPr="00321CE8">
        <w:rPr>
          <w:rFonts w:ascii="Times New Roman" w:hAnsi="Times New Roman" w:cs="Times New Roman"/>
        </w:rPr>
        <w:t xml:space="preserve"> </w:t>
      </w:r>
      <w:r>
        <w:rPr>
          <w:rFonts w:ascii="Times New Roman" w:hAnsi="Times New Roman" w:cs="Times New Roman"/>
        </w:rPr>
        <w:t xml:space="preserve">осуществляется путем приема Покупателем от Поставщика новой </w:t>
      </w:r>
      <w:r w:rsidR="000A4B76">
        <w:rPr>
          <w:rFonts w:ascii="Times New Roman" w:hAnsi="Times New Roman" w:cs="Times New Roman"/>
        </w:rPr>
        <w:t>независимой гарантии</w:t>
      </w:r>
      <w:r w:rsidR="00321CE8" w:rsidRPr="00321CE8">
        <w:rPr>
          <w:rFonts w:ascii="Times New Roman" w:hAnsi="Times New Roman" w:cs="Times New Roman"/>
        </w:rPr>
        <w:t xml:space="preserve"> </w:t>
      </w:r>
      <w:r>
        <w:rPr>
          <w:rFonts w:ascii="Times New Roman" w:hAnsi="Times New Roman" w:cs="Times New Roman"/>
        </w:rPr>
        <w:t xml:space="preserve">и возврата Поставщику ранее действовавшей </w:t>
      </w:r>
      <w:r w:rsidR="000A4B76">
        <w:rPr>
          <w:rFonts w:ascii="Times New Roman" w:hAnsi="Times New Roman" w:cs="Times New Roman"/>
        </w:rPr>
        <w:t>независимой</w:t>
      </w:r>
      <w:r>
        <w:rPr>
          <w:rFonts w:ascii="Times New Roman" w:hAnsi="Times New Roman" w:cs="Times New Roman"/>
        </w:rPr>
        <w:t xml:space="preserve"> гарантии. </w:t>
      </w:r>
    </w:p>
    <w:p w:rsidR="00B2775E" w:rsidRDefault="006A1B16" w:rsidP="00CE4A5D">
      <w:pPr>
        <w:pStyle w:val="1"/>
        <w:widowControl w:val="0"/>
        <w:numPr>
          <w:ilvl w:val="0"/>
          <w:numId w:val="0"/>
        </w:numPr>
        <w:spacing w:line="300" w:lineRule="exact"/>
        <w:ind w:right="423" w:firstLine="709"/>
        <w:rPr>
          <w:rFonts w:ascii="Times New Roman" w:hAnsi="Times New Roman" w:cs="Times New Roman"/>
        </w:rPr>
      </w:pPr>
      <w:r>
        <w:rPr>
          <w:rFonts w:ascii="Times New Roman" w:hAnsi="Times New Roman" w:cs="Times New Roman"/>
        </w:rPr>
        <w:t>12</w:t>
      </w:r>
      <w:r w:rsidR="00B2775E">
        <w:rPr>
          <w:rFonts w:ascii="Times New Roman" w:hAnsi="Times New Roman" w:cs="Times New Roman"/>
        </w:rPr>
        <w:t xml:space="preserve">. Возврат оригинала </w:t>
      </w:r>
      <w:r w:rsidR="000A4B76">
        <w:rPr>
          <w:rFonts w:ascii="Times New Roman" w:hAnsi="Times New Roman" w:cs="Times New Roman"/>
        </w:rPr>
        <w:t>независимой гарантии</w:t>
      </w:r>
      <w:r w:rsidR="00321CE8" w:rsidRPr="00321CE8">
        <w:rPr>
          <w:rFonts w:ascii="Times New Roman" w:hAnsi="Times New Roman" w:cs="Times New Roman"/>
        </w:rPr>
        <w:t xml:space="preserve"> </w:t>
      </w:r>
      <w:r w:rsidR="00B2775E">
        <w:rPr>
          <w:rFonts w:ascii="Times New Roman" w:hAnsi="Times New Roman" w:cs="Times New Roman"/>
        </w:rPr>
        <w:t>Поставщику осуществляется Покупателем по инициативе Поставщика в следующих случаях:</w:t>
      </w:r>
    </w:p>
    <w:p w:rsidR="00B2775E" w:rsidRDefault="00B2775E"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 xml:space="preserve">- если Поставщиком надлежащим образом исполнены обязательства, исполнение которых обеспечивала </w:t>
      </w:r>
      <w:r w:rsidR="000A4B76">
        <w:rPr>
          <w:rFonts w:ascii="Times New Roman" w:hAnsi="Times New Roman" w:cs="Times New Roman"/>
        </w:rPr>
        <w:t>независимая</w:t>
      </w:r>
      <w:r>
        <w:rPr>
          <w:rFonts w:ascii="Times New Roman" w:hAnsi="Times New Roman" w:cs="Times New Roman"/>
        </w:rPr>
        <w:t xml:space="preserve"> гарантия;</w:t>
      </w:r>
    </w:p>
    <w:p w:rsidR="00B2775E" w:rsidRDefault="00B2775E"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 xml:space="preserve">- при замене </w:t>
      </w:r>
      <w:r w:rsidR="000A4B76">
        <w:rPr>
          <w:rFonts w:ascii="Times New Roman" w:hAnsi="Times New Roman" w:cs="Times New Roman"/>
        </w:rPr>
        <w:t>независимой гарантии</w:t>
      </w:r>
      <w:r w:rsidR="00321CE8" w:rsidRPr="00321CE8">
        <w:rPr>
          <w:rFonts w:ascii="Times New Roman" w:hAnsi="Times New Roman" w:cs="Times New Roman"/>
        </w:rPr>
        <w:t xml:space="preserve"> </w:t>
      </w:r>
      <w:r>
        <w:rPr>
          <w:rFonts w:ascii="Times New Roman" w:hAnsi="Times New Roman" w:cs="Times New Roman"/>
        </w:rPr>
        <w:t>на новую в порядке, установленном Договором;</w:t>
      </w:r>
    </w:p>
    <w:p w:rsidR="00B2775E" w:rsidRDefault="00B2775E"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 xml:space="preserve">- по истечении срока действия </w:t>
      </w:r>
      <w:r w:rsidR="000A4B76">
        <w:rPr>
          <w:rFonts w:ascii="Times New Roman" w:hAnsi="Times New Roman" w:cs="Times New Roman"/>
        </w:rPr>
        <w:t>независимой</w:t>
      </w:r>
      <w:r>
        <w:rPr>
          <w:rFonts w:ascii="Times New Roman" w:hAnsi="Times New Roman" w:cs="Times New Roman"/>
        </w:rPr>
        <w:t xml:space="preserve"> гарантии;</w:t>
      </w:r>
    </w:p>
    <w:p w:rsidR="00B2775E" w:rsidRDefault="00B2775E"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 xml:space="preserve">- если Договор предусматривает возможность досрочного возврата </w:t>
      </w:r>
      <w:r w:rsidR="000A4B76">
        <w:rPr>
          <w:rFonts w:ascii="Times New Roman" w:hAnsi="Times New Roman" w:cs="Times New Roman"/>
        </w:rPr>
        <w:t>независимой</w:t>
      </w:r>
      <w:r>
        <w:rPr>
          <w:rFonts w:ascii="Times New Roman" w:hAnsi="Times New Roman" w:cs="Times New Roman"/>
        </w:rPr>
        <w:t xml:space="preserve"> гарантии.</w:t>
      </w:r>
    </w:p>
    <w:p w:rsidR="00B2775E" w:rsidRDefault="00B2775E"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 xml:space="preserve">Оригинал </w:t>
      </w:r>
      <w:r w:rsidR="000A4B76">
        <w:rPr>
          <w:rFonts w:ascii="Times New Roman" w:hAnsi="Times New Roman" w:cs="Times New Roman"/>
        </w:rPr>
        <w:t>независимой гарантии</w:t>
      </w:r>
      <w:r w:rsidR="00321CE8" w:rsidRPr="00321CE8">
        <w:rPr>
          <w:rFonts w:ascii="Times New Roman" w:hAnsi="Times New Roman" w:cs="Times New Roman"/>
        </w:rPr>
        <w:t xml:space="preserve"> </w:t>
      </w:r>
      <w:r>
        <w:rPr>
          <w:rFonts w:ascii="Times New Roman" w:hAnsi="Times New Roman" w:cs="Times New Roman"/>
        </w:rPr>
        <w:t xml:space="preserve">выдается Покупателем уполномоченному представителю Поставщика с составлением акта приема-передачи, который подписывается уполномоченными представителями Сторон. В акте приема-передачи отражаются номер, дата, сумма </w:t>
      </w:r>
      <w:r w:rsidR="000A4B76">
        <w:rPr>
          <w:rFonts w:ascii="Times New Roman" w:hAnsi="Times New Roman" w:cs="Times New Roman"/>
        </w:rPr>
        <w:t>независимой</w:t>
      </w:r>
      <w:r>
        <w:rPr>
          <w:rFonts w:ascii="Times New Roman" w:hAnsi="Times New Roman" w:cs="Times New Roman"/>
        </w:rPr>
        <w:t xml:space="preserve"> гарантии, банк-гарант, сведения о представителях передающей и принимающей Стороны. </w:t>
      </w:r>
    </w:p>
    <w:p w:rsidR="00B2775E" w:rsidRDefault="00B2775E"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 xml:space="preserve">Возврат Поставщику </w:t>
      </w:r>
      <w:r w:rsidR="000A4B76">
        <w:rPr>
          <w:rFonts w:ascii="Times New Roman" w:hAnsi="Times New Roman" w:cs="Times New Roman"/>
        </w:rPr>
        <w:t>независимой</w:t>
      </w:r>
      <w:r>
        <w:rPr>
          <w:rFonts w:ascii="Times New Roman" w:hAnsi="Times New Roman" w:cs="Times New Roman"/>
        </w:rPr>
        <w:t xml:space="preserve"> гарантии, на основании которой Покупателем предъявлены требования, не производится.</w:t>
      </w:r>
    </w:p>
    <w:p w:rsidR="00B2775E" w:rsidRPr="006A1B16" w:rsidRDefault="006A1B16" w:rsidP="00CE4A5D">
      <w:pPr>
        <w:pStyle w:val="1"/>
        <w:widowControl w:val="0"/>
        <w:numPr>
          <w:ilvl w:val="0"/>
          <w:numId w:val="0"/>
        </w:numPr>
        <w:tabs>
          <w:tab w:val="left" w:pos="1276"/>
        </w:tabs>
        <w:spacing w:line="300" w:lineRule="exact"/>
        <w:ind w:right="423" w:firstLine="709"/>
        <w:rPr>
          <w:rFonts w:ascii="Times New Roman" w:hAnsi="Times New Roman" w:cs="Times New Roman"/>
        </w:rPr>
      </w:pPr>
      <w:r w:rsidRPr="006A1B16">
        <w:rPr>
          <w:rFonts w:ascii="Times New Roman" w:hAnsi="Times New Roman" w:cs="Times New Roman"/>
        </w:rPr>
        <w:t>13</w:t>
      </w:r>
      <w:r w:rsidR="00B2775E" w:rsidRPr="006A1B16">
        <w:rPr>
          <w:rFonts w:ascii="Times New Roman" w:hAnsi="Times New Roman" w:cs="Times New Roman"/>
        </w:rPr>
        <w:t xml:space="preserve">. Возврат </w:t>
      </w:r>
      <w:r w:rsidR="000A4B76" w:rsidRPr="006A1B16">
        <w:rPr>
          <w:rFonts w:ascii="Times New Roman" w:hAnsi="Times New Roman" w:cs="Times New Roman"/>
        </w:rPr>
        <w:t>независимой гарантии</w:t>
      </w:r>
      <w:r w:rsidR="00321CE8" w:rsidRPr="006A1B16">
        <w:rPr>
          <w:rFonts w:ascii="Times New Roman" w:hAnsi="Times New Roman" w:cs="Times New Roman"/>
        </w:rPr>
        <w:t xml:space="preserve"> </w:t>
      </w:r>
      <w:r w:rsidR="00B2775E" w:rsidRPr="006A1B16">
        <w:rPr>
          <w:rFonts w:ascii="Times New Roman" w:hAnsi="Times New Roman" w:cs="Times New Roman"/>
        </w:rPr>
        <w:t>осуществляется в следующие сроки:</w:t>
      </w:r>
    </w:p>
    <w:p w:rsidR="00B2775E" w:rsidRDefault="00B2775E"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sidRPr="006A1B16">
        <w:rPr>
          <w:rFonts w:ascii="Times New Roman" w:hAnsi="Times New Roman" w:cs="Times New Roman"/>
        </w:rPr>
        <w:t xml:space="preserve">- в случае возврата </w:t>
      </w:r>
      <w:r w:rsidR="000A4B76" w:rsidRPr="006A1B16">
        <w:rPr>
          <w:rFonts w:ascii="Times New Roman" w:hAnsi="Times New Roman" w:cs="Times New Roman"/>
        </w:rPr>
        <w:t>независимой гарантии</w:t>
      </w:r>
      <w:r w:rsidR="00321CE8" w:rsidRPr="006A1B16">
        <w:rPr>
          <w:rFonts w:ascii="Times New Roman" w:hAnsi="Times New Roman" w:cs="Times New Roman"/>
        </w:rPr>
        <w:t xml:space="preserve"> </w:t>
      </w:r>
      <w:r w:rsidRPr="006A1B16">
        <w:rPr>
          <w:rFonts w:ascii="Times New Roman" w:hAnsi="Times New Roman" w:cs="Times New Roman"/>
        </w:rPr>
        <w:t xml:space="preserve">при ее замене - в течение </w:t>
      </w:r>
      <w:r w:rsidR="00580534">
        <w:rPr>
          <w:rFonts w:ascii="Times New Roman" w:hAnsi="Times New Roman" w:cs="Times New Roman"/>
        </w:rPr>
        <w:t>3</w:t>
      </w:r>
      <w:r w:rsidRPr="006A1B16">
        <w:rPr>
          <w:rFonts w:ascii="Times New Roman" w:hAnsi="Times New Roman" w:cs="Times New Roman"/>
        </w:rPr>
        <w:t xml:space="preserve"> дней с даты подтверждения соответствия новой </w:t>
      </w:r>
      <w:r w:rsidR="000A4B76" w:rsidRPr="006A1B16">
        <w:rPr>
          <w:rFonts w:ascii="Times New Roman" w:hAnsi="Times New Roman" w:cs="Times New Roman"/>
        </w:rPr>
        <w:t>независимой гарантии</w:t>
      </w:r>
      <w:r w:rsidR="00321CE8" w:rsidRPr="006A1B16">
        <w:rPr>
          <w:rFonts w:ascii="Times New Roman" w:hAnsi="Times New Roman" w:cs="Times New Roman"/>
        </w:rPr>
        <w:t xml:space="preserve"> </w:t>
      </w:r>
      <w:r w:rsidRPr="006A1B16">
        <w:rPr>
          <w:rFonts w:ascii="Times New Roman" w:hAnsi="Times New Roman" w:cs="Times New Roman"/>
        </w:rPr>
        <w:t>установленным Договором требованиям;</w:t>
      </w:r>
    </w:p>
    <w:p w:rsidR="00B2775E" w:rsidRDefault="00B2775E" w:rsidP="00CE4A5D">
      <w:pPr>
        <w:pStyle w:val="1"/>
        <w:widowControl w:val="0"/>
        <w:numPr>
          <w:ilvl w:val="0"/>
          <w:numId w:val="0"/>
        </w:numPr>
        <w:tabs>
          <w:tab w:val="left" w:pos="1134"/>
        </w:tabs>
        <w:spacing w:line="300" w:lineRule="exact"/>
        <w:ind w:right="423" w:firstLine="709"/>
        <w:rPr>
          <w:rFonts w:ascii="Times New Roman" w:hAnsi="Times New Roman" w:cs="Times New Roman"/>
        </w:rPr>
      </w:pPr>
      <w:r>
        <w:rPr>
          <w:rFonts w:ascii="Times New Roman" w:hAnsi="Times New Roman" w:cs="Times New Roman"/>
        </w:rPr>
        <w:t xml:space="preserve">- в случае возврата </w:t>
      </w:r>
      <w:r w:rsidR="000A4B76">
        <w:rPr>
          <w:rFonts w:ascii="Times New Roman" w:hAnsi="Times New Roman" w:cs="Times New Roman"/>
        </w:rPr>
        <w:t>независимой гарантии</w:t>
      </w:r>
      <w:r w:rsidR="00321CE8" w:rsidRPr="00321CE8">
        <w:rPr>
          <w:rFonts w:ascii="Times New Roman" w:hAnsi="Times New Roman" w:cs="Times New Roman"/>
        </w:rPr>
        <w:t xml:space="preserve"> </w:t>
      </w:r>
      <w:r>
        <w:rPr>
          <w:rFonts w:ascii="Times New Roman" w:hAnsi="Times New Roman" w:cs="Times New Roman"/>
        </w:rPr>
        <w:t xml:space="preserve">по иным основаниям, предусмотренным Договором, </w:t>
      </w:r>
      <w:r w:rsidR="00CC6304">
        <w:rPr>
          <w:rFonts w:ascii="Times New Roman" w:hAnsi="Times New Roman" w:cs="Times New Roman"/>
        </w:rPr>
        <w:t>-</w:t>
      </w:r>
      <w:r>
        <w:rPr>
          <w:rFonts w:ascii="Times New Roman" w:hAnsi="Times New Roman" w:cs="Times New Roman"/>
        </w:rPr>
        <w:t xml:space="preserve"> в течение </w:t>
      </w:r>
      <w:r w:rsidR="00580534">
        <w:rPr>
          <w:rFonts w:ascii="Times New Roman" w:hAnsi="Times New Roman" w:cs="Times New Roman"/>
        </w:rPr>
        <w:t>3</w:t>
      </w:r>
      <w:r>
        <w:rPr>
          <w:rFonts w:ascii="Times New Roman" w:hAnsi="Times New Roman" w:cs="Times New Roman"/>
        </w:rPr>
        <w:t xml:space="preserve"> дней с даты обращения Поставщика.</w:t>
      </w:r>
    </w:p>
    <w:p w:rsidR="00B2775E" w:rsidRDefault="00742FD2" w:rsidP="00CE4A5D">
      <w:pPr>
        <w:pStyle w:val="1"/>
        <w:widowControl w:val="0"/>
        <w:numPr>
          <w:ilvl w:val="0"/>
          <w:numId w:val="0"/>
        </w:numPr>
        <w:tabs>
          <w:tab w:val="left" w:pos="1276"/>
        </w:tabs>
        <w:spacing w:line="300" w:lineRule="exact"/>
        <w:ind w:right="423" w:firstLine="709"/>
        <w:rPr>
          <w:rFonts w:ascii="Times New Roman" w:hAnsi="Times New Roman" w:cs="Times New Roman"/>
        </w:rPr>
      </w:pPr>
      <w:r>
        <w:rPr>
          <w:rFonts w:ascii="Times New Roman" w:hAnsi="Times New Roman" w:cs="Times New Roman"/>
        </w:rPr>
        <w:t>14</w:t>
      </w:r>
      <w:r w:rsidR="00B2775E">
        <w:rPr>
          <w:rFonts w:ascii="Times New Roman" w:hAnsi="Times New Roman" w:cs="Times New Roman"/>
        </w:rPr>
        <w:t xml:space="preserve">. </w:t>
      </w:r>
      <w:r w:rsidR="00B2775E">
        <w:rPr>
          <w:rStyle w:val="af"/>
          <w:rFonts w:ascii="Times New Roman" w:hAnsi="Times New Roman" w:cs="Times New Roman"/>
        </w:rPr>
        <w:footnoteReference w:id="69"/>
      </w:r>
      <w:r w:rsidR="00B2775E">
        <w:rPr>
          <w:rFonts w:ascii="Times New Roman" w:hAnsi="Times New Roman" w:cs="Times New Roman"/>
        </w:rPr>
        <w:t>Покупатель по мотивированной просьбе Поставщика вправе уменьшить сумму предоставленного Поставщиком обеспечения исполнения обязательств по Договору с учетом объема фактически выполненных обязательств Поставщика по Договору.  </w:t>
      </w:r>
    </w:p>
    <w:p w:rsidR="00B2775E" w:rsidRDefault="00742FD2" w:rsidP="00CE4A5D">
      <w:pPr>
        <w:pStyle w:val="1"/>
        <w:widowControl w:val="0"/>
        <w:numPr>
          <w:ilvl w:val="0"/>
          <w:numId w:val="0"/>
        </w:numPr>
        <w:tabs>
          <w:tab w:val="left" w:pos="1276"/>
        </w:tabs>
        <w:spacing w:line="300" w:lineRule="exact"/>
        <w:ind w:right="423" w:firstLine="709"/>
        <w:rPr>
          <w:rFonts w:ascii="Times New Roman" w:hAnsi="Times New Roman" w:cs="Times New Roman"/>
        </w:rPr>
      </w:pPr>
      <w:r>
        <w:rPr>
          <w:rFonts w:ascii="Times New Roman" w:hAnsi="Times New Roman" w:cs="Times New Roman"/>
        </w:rPr>
        <w:t>15</w:t>
      </w:r>
      <w:r w:rsidR="00B2775E">
        <w:rPr>
          <w:rFonts w:ascii="Times New Roman" w:hAnsi="Times New Roman" w:cs="Times New Roman"/>
        </w:rPr>
        <w:t xml:space="preserve">. </w:t>
      </w:r>
      <w:r w:rsidR="00B2775E" w:rsidRPr="00742FD2">
        <w:rPr>
          <w:rStyle w:val="af"/>
          <w:rFonts w:ascii="Times New Roman" w:hAnsi="Times New Roman" w:cs="Times New Roman"/>
        </w:rPr>
        <w:footnoteReference w:id="70"/>
      </w:r>
      <w:r w:rsidR="00B2775E" w:rsidRPr="00742FD2">
        <w:rPr>
          <w:rFonts w:ascii="Times New Roman" w:hAnsi="Times New Roman" w:cs="Times New Roman"/>
        </w:rPr>
        <w:t>Обеспечение исполнения договора может быть представлено в форме поручительства аффилированных с такими организациями - участниками закупки лиц (дал ее - Аффилированные лица):</w:t>
      </w:r>
    </w:p>
    <w:p w:rsidR="00B2775E" w:rsidRDefault="00B2775E" w:rsidP="00CE4A5D">
      <w:pPr>
        <w:pStyle w:val="1"/>
        <w:widowControl w:val="0"/>
        <w:numPr>
          <w:ilvl w:val="0"/>
          <w:numId w:val="0"/>
        </w:numPr>
        <w:tabs>
          <w:tab w:val="left" w:pos="1276"/>
        </w:tabs>
        <w:spacing w:line="300" w:lineRule="exact"/>
        <w:ind w:right="423" w:firstLine="709"/>
        <w:rPr>
          <w:rFonts w:ascii="Times New Roman" w:hAnsi="Times New Roman" w:cs="Times New Roman"/>
        </w:rPr>
      </w:pPr>
      <w:r>
        <w:rPr>
          <w:rFonts w:ascii="Times New Roman" w:hAnsi="Times New Roman" w:cs="Times New Roman"/>
        </w:rPr>
        <w:t xml:space="preserve">а) обладающих кредитным рейтингом не ниже категории «А» по национальной </w:t>
      </w:r>
      <w:r>
        <w:rPr>
          <w:rFonts w:ascii="Times New Roman" w:hAnsi="Times New Roman" w:cs="Times New Roman"/>
        </w:rPr>
        <w:lastRenderedPageBreak/>
        <w:t>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B2775E" w:rsidRDefault="00B2775E" w:rsidP="00CE4A5D">
      <w:pPr>
        <w:pStyle w:val="1"/>
        <w:widowControl w:val="0"/>
        <w:numPr>
          <w:ilvl w:val="0"/>
          <w:numId w:val="0"/>
        </w:numPr>
        <w:tabs>
          <w:tab w:val="left" w:pos="1276"/>
        </w:tabs>
        <w:spacing w:line="300" w:lineRule="exact"/>
        <w:ind w:right="423" w:firstLine="709"/>
        <w:rPr>
          <w:rFonts w:ascii="Times New Roman" w:hAnsi="Times New Roman" w:cs="Times New Roman"/>
        </w:rPr>
      </w:pPr>
      <w:r>
        <w:rPr>
          <w:rFonts w:ascii="Times New Roman" w:hAnsi="Times New Roman" w:cs="Times New Roman"/>
        </w:rPr>
        <w:t>б) представивших Покупателю сведения, подтверждающие платежеспособность Аффилированного лица, в том числе его ежегодную бухгалтерскую (финансовую) отчетность;</w:t>
      </w:r>
    </w:p>
    <w:p w:rsidR="00B2775E" w:rsidRDefault="00B2775E" w:rsidP="00CE4A5D">
      <w:pPr>
        <w:pStyle w:val="1"/>
        <w:widowControl w:val="0"/>
        <w:numPr>
          <w:ilvl w:val="0"/>
          <w:numId w:val="0"/>
        </w:numPr>
        <w:tabs>
          <w:tab w:val="left" w:pos="1276"/>
        </w:tabs>
        <w:spacing w:line="300" w:lineRule="exact"/>
        <w:ind w:right="423" w:firstLine="709"/>
        <w:rPr>
          <w:rFonts w:ascii="Times New Roman" w:hAnsi="Times New Roman" w:cs="Times New Roman"/>
        </w:rPr>
      </w:pPr>
      <w:r>
        <w:rPr>
          <w:rFonts w:ascii="Times New Roman" w:hAnsi="Times New Roman" w:cs="Times New Roman"/>
        </w:rPr>
        <w:t>в) принявших обязательство письменно извещать Покупателя в течение 3 рабочих дней со дня наступления следующих событий:</w:t>
      </w:r>
    </w:p>
    <w:p w:rsidR="00B2775E" w:rsidRDefault="00B2775E" w:rsidP="00CE4A5D">
      <w:pPr>
        <w:pStyle w:val="1"/>
        <w:widowControl w:val="0"/>
        <w:numPr>
          <w:ilvl w:val="0"/>
          <w:numId w:val="0"/>
        </w:numPr>
        <w:tabs>
          <w:tab w:val="left" w:pos="1276"/>
        </w:tabs>
        <w:spacing w:line="300" w:lineRule="exact"/>
        <w:ind w:right="423" w:firstLine="709"/>
        <w:rPr>
          <w:rFonts w:ascii="Times New Roman" w:hAnsi="Times New Roman" w:cs="Times New Roman"/>
        </w:rPr>
      </w:pPr>
      <w:r>
        <w:rPr>
          <w:rFonts w:ascii="Times New Roman" w:hAnsi="Times New Roman" w:cs="Times New Roman"/>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B2775E" w:rsidRDefault="00B2775E" w:rsidP="00CE4A5D">
      <w:pPr>
        <w:pStyle w:val="1"/>
        <w:widowControl w:val="0"/>
        <w:numPr>
          <w:ilvl w:val="0"/>
          <w:numId w:val="0"/>
        </w:numPr>
        <w:tabs>
          <w:tab w:val="left" w:pos="1276"/>
        </w:tabs>
        <w:spacing w:line="300" w:lineRule="exact"/>
        <w:ind w:right="423" w:firstLine="709"/>
        <w:rPr>
          <w:rFonts w:ascii="Times New Roman" w:hAnsi="Times New Roman" w:cs="Times New Roman"/>
        </w:rPr>
      </w:pPr>
      <w:r>
        <w:rPr>
          <w:rFonts w:ascii="Times New Roman" w:hAnsi="Times New Roman" w:cs="Times New Roman"/>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B2775E" w:rsidRDefault="00B2775E" w:rsidP="00CE4A5D">
      <w:pPr>
        <w:pStyle w:val="1"/>
        <w:widowControl w:val="0"/>
        <w:numPr>
          <w:ilvl w:val="0"/>
          <w:numId w:val="0"/>
        </w:numPr>
        <w:tabs>
          <w:tab w:val="left" w:pos="1276"/>
        </w:tabs>
        <w:spacing w:line="300" w:lineRule="exact"/>
        <w:ind w:right="423" w:firstLine="709"/>
        <w:rPr>
          <w:rFonts w:ascii="Times New Roman" w:hAnsi="Times New Roman" w:cs="Times New Roman"/>
        </w:rPr>
      </w:pPr>
      <w:r>
        <w:rPr>
          <w:rFonts w:ascii="Times New Roman" w:hAnsi="Times New Roman" w:cs="Times New Roman"/>
        </w:rPr>
        <w:t xml:space="preserve">изменение местонахождения, учредительных документов, органов управления Аффилированного лица, </w:t>
      </w:r>
      <w:r w:rsidR="000A4B76">
        <w:rPr>
          <w:rFonts w:ascii="Times New Roman" w:hAnsi="Times New Roman" w:cs="Times New Roman"/>
        </w:rPr>
        <w:t>независимых</w:t>
      </w:r>
      <w:r>
        <w:rPr>
          <w:rFonts w:ascii="Times New Roman" w:hAnsi="Times New Roman" w:cs="Times New Roman"/>
        </w:rPr>
        <w:t xml:space="preserve"> реквизитов Аффилированного лица;</w:t>
      </w:r>
    </w:p>
    <w:p w:rsidR="00B2775E" w:rsidRDefault="00B2775E" w:rsidP="00CE4A5D">
      <w:pPr>
        <w:pStyle w:val="1"/>
        <w:widowControl w:val="0"/>
        <w:numPr>
          <w:ilvl w:val="0"/>
          <w:numId w:val="0"/>
        </w:numPr>
        <w:tabs>
          <w:tab w:val="left" w:pos="1276"/>
        </w:tabs>
        <w:spacing w:line="300" w:lineRule="exact"/>
        <w:ind w:right="423" w:firstLine="709"/>
        <w:rPr>
          <w:rFonts w:ascii="Times New Roman" w:hAnsi="Times New Roman" w:cs="Times New Roman"/>
        </w:rPr>
      </w:pPr>
      <w:r>
        <w:rPr>
          <w:rFonts w:ascii="Times New Roman" w:hAnsi="Times New Roman" w:cs="Times New Roman"/>
        </w:rPr>
        <w:t>принятие решения о реорганизации или ликвидации Аффилированного лица;</w:t>
      </w:r>
    </w:p>
    <w:p w:rsidR="00B2775E" w:rsidRDefault="00B2775E" w:rsidP="00CE4A5D">
      <w:pPr>
        <w:pStyle w:val="1"/>
        <w:widowControl w:val="0"/>
        <w:numPr>
          <w:ilvl w:val="0"/>
          <w:numId w:val="0"/>
        </w:numPr>
        <w:tabs>
          <w:tab w:val="left" w:pos="1276"/>
        </w:tabs>
        <w:spacing w:line="300" w:lineRule="exact"/>
        <w:ind w:right="423" w:firstLine="709"/>
        <w:rPr>
          <w:rFonts w:ascii="Times New Roman" w:hAnsi="Times New Roman" w:cs="Times New Roman"/>
        </w:rPr>
      </w:pPr>
      <w:r>
        <w:rPr>
          <w:rFonts w:ascii="Times New Roman" w:hAnsi="Times New Roman" w:cs="Times New Roman"/>
        </w:rPr>
        <w:t>- принятие судом к производству заявления о признании Аффилированного лица несостоятельным (банкротом).</w:t>
      </w:r>
    </w:p>
    <w:p w:rsidR="00B2775E" w:rsidRDefault="00B2775E" w:rsidP="00CE4A5D">
      <w:pPr>
        <w:pStyle w:val="1"/>
        <w:widowControl w:val="0"/>
        <w:numPr>
          <w:ilvl w:val="0"/>
          <w:numId w:val="0"/>
        </w:numPr>
        <w:tabs>
          <w:tab w:val="left" w:pos="1276"/>
        </w:tabs>
        <w:spacing w:line="300" w:lineRule="exact"/>
        <w:ind w:right="423" w:firstLine="709"/>
        <w:rPr>
          <w:rFonts w:ascii="Times New Roman" w:hAnsi="Times New Roman" w:cs="Times New Roman"/>
        </w:rPr>
      </w:pPr>
      <w:r>
        <w:rPr>
          <w:rFonts w:ascii="Times New Roman" w:hAnsi="Times New Roman" w:cs="Times New Roman"/>
        </w:rPr>
        <w:t xml:space="preserve">При наступлении одного из указанных событий Покупатель вправе требовать замены поручительства Аффилированного лица на </w:t>
      </w:r>
      <w:r w:rsidR="000A4B76">
        <w:rPr>
          <w:rFonts w:ascii="Times New Roman" w:hAnsi="Times New Roman" w:cs="Times New Roman"/>
        </w:rPr>
        <w:t>независимую</w:t>
      </w:r>
      <w:r>
        <w:rPr>
          <w:rFonts w:ascii="Times New Roman" w:hAnsi="Times New Roman" w:cs="Times New Roman"/>
        </w:rPr>
        <w:t xml:space="preserve"> гарантию, на поручительство иного Аффилированного лица, иное обеспечение обязательств.</w:t>
      </w:r>
    </w:p>
    <w:p w:rsidR="00B2775E" w:rsidRDefault="00742FD2" w:rsidP="00CE4A5D">
      <w:pPr>
        <w:pStyle w:val="a4"/>
        <w:ind w:left="0" w:right="423" w:firstLine="709"/>
        <w:jc w:val="both"/>
        <w:rPr>
          <w:rFonts w:ascii="Times New Roman" w:hAnsi="Times New Roman" w:cs="Times New Roman"/>
          <w:sz w:val="24"/>
          <w:szCs w:val="24"/>
        </w:rPr>
      </w:pPr>
      <w:r>
        <w:rPr>
          <w:rFonts w:ascii="Times New Roman" w:hAnsi="Times New Roman" w:cs="Times New Roman"/>
          <w:sz w:val="24"/>
          <w:szCs w:val="24"/>
        </w:rPr>
        <w:t>1</w:t>
      </w:r>
      <w:r w:rsidR="008D5745">
        <w:rPr>
          <w:rFonts w:ascii="Times New Roman" w:hAnsi="Times New Roman" w:cs="Times New Roman"/>
          <w:sz w:val="24"/>
          <w:szCs w:val="24"/>
        </w:rPr>
        <w:t>6</w:t>
      </w:r>
      <w:r w:rsidR="00B2775E">
        <w:rPr>
          <w:rFonts w:ascii="Times New Roman" w:hAnsi="Times New Roman" w:cs="Times New Roman"/>
          <w:sz w:val="24"/>
          <w:szCs w:val="24"/>
        </w:rPr>
        <w:t>. Затраты на осуществление обеспечения обязательств Поставщика по Договору производятся Поставщиком за счет собственных средств и не компенсируются Покупателем.</w:t>
      </w:r>
    </w:p>
    <w:p w:rsidR="007127DD" w:rsidRPr="007127DD" w:rsidRDefault="00742FD2" w:rsidP="00742FD2">
      <w:pPr>
        <w:pStyle w:val="3a"/>
        <w:keepNext w:val="0"/>
        <w:tabs>
          <w:tab w:val="clear" w:pos="1134"/>
        </w:tabs>
        <w:suppressAutoHyphens w:val="0"/>
        <w:spacing w:before="0" w:after="0"/>
        <w:ind w:left="0" w:firstLine="709"/>
        <w:jc w:val="both"/>
        <w:rPr>
          <w:rFonts w:eastAsia="Times New Roman"/>
          <w:b w:val="0"/>
          <w:bCs w:val="0"/>
          <w:sz w:val="24"/>
          <w:szCs w:val="24"/>
          <w:lang w:eastAsia="ru-RU"/>
        </w:rPr>
      </w:pPr>
      <w:bookmarkStart w:id="5" w:name="_Ref442263541"/>
      <w:r>
        <w:rPr>
          <w:rFonts w:eastAsia="Times New Roman"/>
          <w:b w:val="0"/>
          <w:bCs w:val="0"/>
          <w:sz w:val="24"/>
          <w:szCs w:val="24"/>
          <w:lang w:eastAsia="ru-RU"/>
        </w:rPr>
        <w:t>1</w:t>
      </w:r>
      <w:r w:rsidR="008D5745">
        <w:rPr>
          <w:rFonts w:eastAsia="Times New Roman"/>
          <w:b w:val="0"/>
          <w:bCs w:val="0"/>
          <w:sz w:val="24"/>
          <w:szCs w:val="24"/>
          <w:lang w:eastAsia="ru-RU"/>
        </w:rPr>
        <w:t>7</w:t>
      </w:r>
      <w:r w:rsidR="007127DD">
        <w:rPr>
          <w:rFonts w:eastAsia="Times New Roman"/>
          <w:b w:val="0"/>
          <w:bCs w:val="0"/>
          <w:sz w:val="24"/>
          <w:szCs w:val="24"/>
          <w:lang w:eastAsia="ru-RU"/>
        </w:rPr>
        <w:t xml:space="preserve">. </w:t>
      </w:r>
      <w:bookmarkEnd w:id="5"/>
      <w:r w:rsidR="008D5745">
        <w:rPr>
          <w:rFonts w:eastAsia="Times New Roman"/>
          <w:b w:val="0"/>
          <w:bCs w:val="0"/>
          <w:sz w:val="24"/>
          <w:szCs w:val="24"/>
          <w:lang w:eastAsia="ru-RU"/>
        </w:rPr>
        <w:t>Н</w:t>
      </w:r>
      <w:r w:rsidR="007127DD" w:rsidRPr="007127DD">
        <w:rPr>
          <w:rFonts w:eastAsia="Times New Roman"/>
          <w:b w:val="0"/>
          <w:bCs w:val="0"/>
          <w:sz w:val="24"/>
          <w:szCs w:val="24"/>
          <w:lang w:eastAsia="ru-RU"/>
        </w:rPr>
        <w:t>езависимая гарантия должна бы</w:t>
      </w:r>
      <w:bookmarkStart w:id="6" w:name="_GoBack"/>
      <w:bookmarkEnd w:id="6"/>
      <w:r w:rsidR="007127DD" w:rsidRPr="007127DD">
        <w:rPr>
          <w:rFonts w:eastAsia="Times New Roman"/>
          <w:b w:val="0"/>
          <w:bCs w:val="0"/>
          <w:sz w:val="24"/>
          <w:szCs w:val="24"/>
          <w:lang w:eastAsia="ru-RU"/>
        </w:rPr>
        <w:t>ть составлена с учетом требований статей 368-379 Гражданского кодекса Российской Федерации и удовлетворять следующим требованиям:</w:t>
      </w:r>
    </w:p>
    <w:p w:rsidR="007127DD" w:rsidRPr="00742FD2" w:rsidRDefault="007127DD" w:rsidP="00815165">
      <w:pPr>
        <w:pStyle w:val="affff7"/>
        <w:numPr>
          <w:ilvl w:val="0"/>
          <w:numId w:val="57"/>
        </w:numPr>
        <w:snapToGrid w:val="0"/>
        <w:spacing w:before="120" w:line="240" w:lineRule="auto"/>
        <w:ind w:left="1985" w:hanging="567"/>
        <w:rPr>
          <w:rFonts w:eastAsia="Times New Roman"/>
          <w:sz w:val="24"/>
          <w:szCs w:val="24"/>
        </w:rPr>
      </w:pPr>
      <w:r w:rsidRPr="00742FD2">
        <w:rPr>
          <w:rFonts w:eastAsia="Times New Roman"/>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42FD2">
        <w:rPr>
          <w:rFonts w:eastAsia="Times New Roman"/>
          <w:sz w:val="24"/>
          <w:szCs w:val="24"/>
        </w:rPr>
        <w:t>спецторгов</w:t>
      </w:r>
      <w:proofErr w:type="spellEnd"/>
      <w:r w:rsidRPr="00742FD2">
        <w:rPr>
          <w:rFonts w:eastAsia="Times New Roman"/>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7127DD" w:rsidRPr="00742FD2" w:rsidRDefault="007127DD" w:rsidP="00815165">
      <w:pPr>
        <w:pStyle w:val="affff7"/>
        <w:numPr>
          <w:ilvl w:val="0"/>
          <w:numId w:val="57"/>
        </w:numPr>
        <w:snapToGrid w:val="0"/>
        <w:spacing w:before="120" w:line="240" w:lineRule="auto"/>
        <w:ind w:left="1985" w:hanging="567"/>
        <w:rPr>
          <w:rFonts w:eastAsia="Times New Roman"/>
          <w:sz w:val="24"/>
          <w:szCs w:val="24"/>
        </w:rPr>
      </w:pPr>
      <w:r w:rsidRPr="00742FD2">
        <w:rPr>
          <w:rFonts w:eastAsia="Times New Roman"/>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42FD2">
        <w:rPr>
          <w:rFonts w:eastAsia="Times New Roman"/>
          <w:sz w:val="24"/>
          <w:szCs w:val="24"/>
        </w:rPr>
        <w:t>спецторгов</w:t>
      </w:r>
      <w:proofErr w:type="spellEnd"/>
      <w:r w:rsidRPr="00742FD2">
        <w:rPr>
          <w:rFonts w:eastAsia="Times New Roman"/>
          <w:sz w:val="24"/>
          <w:szCs w:val="24"/>
        </w:rPr>
        <w:t xml:space="preserve"> в электронной форме, должна соответствовать требованиям, установленным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7127DD" w:rsidRPr="00742FD2" w:rsidRDefault="007127DD" w:rsidP="00815165">
      <w:pPr>
        <w:pStyle w:val="affff7"/>
        <w:numPr>
          <w:ilvl w:val="0"/>
          <w:numId w:val="57"/>
        </w:numPr>
        <w:snapToGrid w:val="0"/>
        <w:spacing w:before="120" w:line="240" w:lineRule="auto"/>
        <w:ind w:left="1985" w:hanging="567"/>
        <w:rPr>
          <w:rFonts w:eastAsia="Times New Roman"/>
          <w:sz w:val="24"/>
          <w:szCs w:val="24"/>
        </w:rPr>
      </w:pPr>
      <w:r w:rsidRPr="00742FD2">
        <w:rPr>
          <w:rFonts w:eastAsia="Times New Roman"/>
          <w:sz w:val="24"/>
          <w:szCs w:val="24"/>
        </w:rPr>
        <w:t>Сумма независимой гарантии должна быть выражена в российских рублях;</w:t>
      </w:r>
    </w:p>
    <w:p w:rsidR="007127DD" w:rsidRPr="00742FD2" w:rsidRDefault="007127DD" w:rsidP="00815165">
      <w:pPr>
        <w:pStyle w:val="affff7"/>
        <w:numPr>
          <w:ilvl w:val="0"/>
          <w:numId w:val="57"/>
        </w:numPr>
        <w:snapToGrid w:val="0"/>
        <w:spacing w:before="120" w:line="240" w:lineRule="auto"/>
        <w:ind w:left="1985" w:hanging="567"/>
        <w:rPr>
          <w:rFonts w:eastAsia="Times New Roman"/>
          <w:sz w:val="24"/>
          <w:szCs w:val="24"/>
        </w:rPr>
      </w:pPr>
      <w:r w:rsidRPr="00742FD2">
        <w:rPr>
          <w:rFonts w:eastAsia="Times New Roman"/>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w:t>
      </w:r>
    </w:p>
    <w:p w:rsidR="007127DD" w:rsidRPr="00742FD2" w:rsidRDefault="007127DD" w:rsidP="00815165">
      <w:pPr>
        <w:pStyle w:val="affff7"/>
        <w:numPr>
          <w:ilvl w:val="0"/>
          <w:numId w:val="57"/>
        </w:numPr>
        <w:snapToGrid w:val="0"/>
        <w:spacing w:before="120" w:line="240" w:lineRule="auto"/>
        <w:ind w:left="1985" w:hanging="567"/>
        <w:rPr>
          <w:rFonts w:eastAsia="Times New Roman"/>
          <w:sz w:val="24"/>
          <w:szCs w:val="24"/>
        </w:rPr>
      </w:pPr>
      <w:r w:rsidRPr="00742FD2">
        <w:rPr>
          <w:rFonts w:eastAsia="Times New Roman"/>
          <w:sz w:val="24"/>
          <w:szCs w:val="24"/>
        </w:rPr>
        <w:t xml:space="preserve">Бенефициаром в независимой гарантии должен быть указан Заказчик, принципалом — Поставщик, гарантом — банк (или иные организации в соответствии с частью 1 статьи 45 Федерального </w:t>
      </w:r>
      <w:hyperlink r:id="rId16" w:history="1">
        <w:r w:rsidRPr="00742FD2">
          <w:rPr>
            <w:rFonts w:eastAsia="Times New Roman"/>
            <w:sz w:val="24"/>
            <w:szCs w:val="24"/>
          </w:rPr>
          <w:t>закона</w:t>
        </w:r>
      </w:hyperlink>
      <w:r w:rsidRPr="00742FD2">
        <w:rPr>
          <w:rFonts w:eastAsia="Times New Roman"/>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rsidR="007127DD" w:rsidRPr="00742FD2" w:rsidRDefault="007127DD" w:rsidP="00815165">
      <w:pPr>
        <w:pStyle w:val="affff7"/>
        <w:numPr>
          <w:ilvl w:val="0"/>
          <w:numId w:val="57"/>
        </w:numPr>
        <w:snapToGrid w:val="0"/>
        <w:spacing w:before="120" w:line="240" w:lineRule="auto"/>
        <w:ind w:left="1985" w:hanging="567"/>
        <w:rPr>
          <w:rFonts w:eastAsia="Times New Roman"/>
          <w:sz w:val="24"/>
          <w:szCs w:val="24"/>
        </w:rPr>
      </w:pPr>
      <w:r w:rsidRPr="00742FD2">
        <w:rPr>
          <w:rFonts w:eastAsia="Times New Roman"/>
          <w:sz w:val="24"/>
          <w:szCs w:val="24"/>
        </w:rPr>
        <w:lastRenderedPageBreak/>
        <w:t>В независимой гарантии должно быть указано содержание основного обязательства, исполнение которого обеспечивается независимой гарантией;</w:t>
      </w:r>
    </w:p>
    <w:p w:rsidR="007127DD" w:rsidRPr="00742FD2" w:rsidRDefault="007127DD" w:rsidP="00815165">
      <w:pPr>
        <w:pStyle w:val="affff7"/>
        <w:numPr>
          <w:ilvl w:val="0"/>
          <w:numId w:val="57"/>
        </w:numPr>
        <w:snapToGrid w:val="0"/>
        <w:spacing w:before="120" w:line="240" w:lineRule="auto"/>
        <w:ind w:left="1985" w:hanging="567"/>
        <w:rPr>
          <w:rFonts w:eastAsia="Times New Roman"/>
          <w:sz w:val="24"/>
          <w:szCs w:val="24"/>
        </w:rPr>
      </w:pPr>
      <w:r w:rsidRPr="00742FD2">
        <w:rPr>
          <w:rFonts w:eastAsia="Times New Roman"/>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rsidR="007127DD" w:rsidRDefault="007127DD" w:rsidP="007127DD">
      <w:pPr>
        <w:pStyle w:val="affff9"/>
        <w:ind w:left="2127" w:hanging="709"/>
        <w:rPr>
          <w:sz w:val="24"/>
          <w:szCs w:val="24"/>
        </w:rPr>
      </w:pPr>
    </w:p>
    <w:p w:rsidR="007127DD" w:rsidRPr="007127DD" w:rsidRDefault="00742FD2" w:rsidP="007127DD">
      <w:pPr>
        <w:pStyle w:val="a4"/>
        <w:ind w:left="0" w:right="423" w:firstLine="709"/>
        <w:jc w:val="both"/>
        <w:rPr>
          <w:rFonts w:ascii="Times New Roman" w:hAnsi="Times New Roman" w:cs="Times New Roman"/>
          <w:sz w:val="24"/>
          <w:szCs w:val="24"/>
        </w:rPr>
      </w:pPr>
      <w:r>
        <w:rPr>
          <w:rFonts w:ascii="Times New Roman" w:hAnsi="Times New Roman" w:cs="Times New Roman"/>
          <w:sz w:val="24"/>
          <w:szCs w:val="24"/>
        </w:rPr>
        <w:t>1</w:t>
      </w:r>
      <w:r w:rsidR="008D5745">
        <w:rPr>
          <w:rFonts w:ascii="Times New Roman" w:hAnsi="Times New Roman" w:cs="Times New Roman"/>
          <w:sz w:val="24"/>
          <w:szCs w:val="24"/>
        </w:rPr>
        <w:t>8</w:t>
      </w:r>
      <w:r w:rsidR="007127DD">
        <w:rPr>
          <w:rFonts w:ascii="Times New Roman" w:hAnsi="Times New Roman" w:cs="Times New Roman"/>
          <w:sz w:val="24"/>
          <w:szCs w:val="24"/>
        </w:rPr>
        <w:t xml:space="preserve">. </w:t>
      </w:r>
      <w:r w:rsidR="007127DD" w:rsidRPr="007127DD">
        <w:rPr>
          <w:rFonts w:ascii="Times New Roman" w:hAnsi="Times New Roman" w:cs="Times New Roman"/>
          <w:sz w:val="24"/>
          <w:szCs w:val="24"/>
        </w:rPr>
        <w:t>Вместе с гарантией По</w:t>
      </w:r>
      <w:r w:rsidR="00541BBF">
        <w:rPr>
          <w:rFonts w:ascii="Times New Roman" w:hAnsi="Times New Roman" w:cs="Times New Roman"/>
          <w:sz w:val="24"/>
          <w:szCs w:val="24"/>
        </w:rPr>
        <w:t>ставщи</w:t>
      </w:r>
      <w:r w:rsidR="007127DD">
        <w:rPr>
          <w:rFonts w:ascii="Times New Roman" w:hAnsi="Times New Roman" w:cs="Times New Roman"/>
          <w:sz w:val="24"/>
          <w:szCs w:val="24"/>
        </w:rPr>
        <w:t>к</w:t>
      </w:r>
      <w:r w:rsidR="007127DD" w:rsidRPr="007127DD">
        <w:rPr>
          <w:rFonts w:ascii="Times New Roman" w:hAnsi="Times New Roman" w:cs="Times New Roman"/>
          <w:sz w:val="24"/>
          <w:szCs w:val="24"/>
        </w:rPr>
        <w:t xml:space="preserve">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7127DD" w:rsidRPr="007127DD" w:rsidRDefault="008D5745" w:rsidP="007127DD">
      <w:pPr>
        <w:pStyle w:val="a4"/>
        <w:ind w:left="0" w:right="423" w:firstLine="709"/>
        <w:jc w:val="both"/>
        <w:rPr>
          <w:rFonts w:ascii="Times New Roman" w:hAnsi="Times New Roman" w:cs="Times New Roman"/>
          <w:sz w:val="24"/>
          <w:szCs w:val="24"/>
        </w:rPr>
      </w:pPr>
      <w:r>
        <w:rPr>
          <w:rFonts w:ascii="Times New Roman" w:hAnsi="Times New Roman" w:cs="Times New Roman"/>
          <w:sz w:val="24"/>
          <w:szCs w:val="24"/>
        </w:rPr>
        <w:t>19</w:t>
      </w:r>
      <w:r w:rsidR="007127DD">
        <w:rPr>
          <w:rFonts w:ascii="Times New Roman" w:hAnsi="Times New Roman" w:cs="Times New Roman"/>
          <w:sz w:val="24"/>
          <w:szCs w:val="24"/>
        </w:rPr>
        <w:t xml:space="preserve">. </w:t>
      </w:r>
      <w:r w:rsidR="007127DD" w:rsidRPr="007127DD">
        <w:rPr>
          <w:rFonts w:ascii="Times New Roman" w:hAnsi="Times New Roman" w:cs="Times New Roman"/>
          <w:sz w:val="24"/>
          <w:szCs w:val="24"/>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7127DD" w:rsidRDefault="007127DD" w:rsidP="00CE4A5D">
      <w:pPr>
        <w:pStyle w:val="a4"/>
        <w:ind w:left="0" w:right="423" w:firstLine="709"/>
        <w:jc w:val="both"/>
        <w:rPr>
          <w:rFonts w:ascii="Times New Roman" w:hAnsi="Times New Roman" w:cs="Times New Roman"/>
          <w:sz w:val="24"/>
          <w:szCs w:val="24"/>
        </w:rPr>
      </w:pPr>
    </w:p>
    <w:p w:rsidR="00B2775E" w:rsidRDefault="00B2775E" w:rsidP="00CE4A5D">
      <w:pPr>
        <w:pStyle w:val="1"/>
        <w:widowControl w:val="0"/>
        <w:numPr>
          <w:ilvl w:val="0"/>
          <w:numId w:val="0"/>
        </w:numPr>
        <w:tabs>
          <w:tab w:val="left" w:pos="1276"/>
        </w:tabs>
        <w:spacing w:line="300" w:lineRule="exact"/>
        <w:ind w:right="423" w:firstLine="709"/>
        <w:rPr>
          <w:rFonts w:ascii="Times New Roman" w:hAnsi="Times New Roman" w:cs="Times New Roman"/>
        </w:rPr>
      </w:pPr>
    </w:p>
    <w:tbl>
      <w:tblPr>
        <w:tblW w:w="10490" w:type="dxa"/>
        <w:tblInd w:w="108" w:type="dxa"/>
        <w:tblLayout w:type="fixed"/>
        <w:tblLook w:val="01E0" w:firstRow="1" w:lastRow="1" w:firstColumn="1" w:lastColumn="1" w:noHBand="0" w:noVBand="0"/>
      </w:tblPr>
      <w:tblGrid>
        <w:gridCol w:w="6521"/>
        <w:gridCol w:w="3969"/>
      </w:tblGrid>
      <w:tr w:rsidR="00B2775E" w:rsidTr="00EB3F73">
        <w:tc>
          <w:tcPr>
            <w:tcW w:w="6521"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3969"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tbl>
    <w:p w:rsidR="00B2775E" w:rsidRDefault="00B2775E" w:rsidP="00B2775E">
      <w:pPr>
        <w:widowControl w:val="0"/>
        <w:rPr>
          <w:rFonts w:ascii="Times New Roman" w:hAnsi="Times New Roman" w:cs="Times New Roman"/>
          <w:sz w:val="24"/>
          <w:szCs w:val="24"/>
        </w:rPr>
      </w:pPr>
    </w:p>
    <w:p w:rsidR="00B2775E" w:rsidRDefault="00B2775E" w:rsidP="00EB3F73">
      <w:pPr>
        <w:pageBreakBefore/>
        <w:widowControl w:val="0"/>
        <w:spacing w:after="0" w:line="240" w:lineRule="auto"/>
        <w:ind w:left="7938" w:hanging="992"/>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10 </w:t>
      </w:r>
    </w:p>
    <w:p w:rsidR="00B2775E" w:rsidRDefault="00B2775E" w:rsidP="00EB3F73">
      <w:pPr>
        <w:widowControl w:val="0"/>
        <w:spacing w:after="0" w:line="240" w:lineRule="auto"/>
        <w:ind w:left="7938" w:hanging="992"/>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EB3F73">
      <w:pPr>
        <w:widowControl w:val="0"/>
        <w:tabs>
          <w:tab w:val="right" w:pos="15138"/>
        </w:tabs>
        <w:spacing w:after="0" w:line="240" w:lineRule="auto"/>
        <w:ind w:left="7938" w:hanging="992"/>
        <w:rPr>
          <w:rFonts w:ascii="Times New Roman" w:hAnsi="Times New Roman" w:cs="Times New Roman"/>
          <w:sz w:val="24"/>
          <w:szCs w:val="24"/>
        </w:rPr>
      </w:pPr>
      <w:r>
        <w:rPr>
          <w:rFonts w:ascii="Times New Roman" w:hAnsi="Times New Roman" w:cs="Times New Roman"/>
          <w:sz w:val="24"/>
          <w:szCs w:val="24"/>
        </w:rPr>
        <w:t>от «___» ________ _ г. № ____</w:t>
      </w:r>
      <w:r>
        <w:rPr>
          <w:rFonts w:ascii="Times New Roman" w:hAnsi="Times New Roman" w:cs="Times New Roman"/>
          <w:sz w:val="24"/>
          <w:szCs w:val="24"/>
        </w:rPr>
        <w:tab/>
      </w:r>
    </w:p>
    <w:p w:rsidR="00B2775E" w:rsidRDefault="00B2775E" w:rsidP="00B2775E">
      <w:pPr>
        <w:widowControl w:val="0"/>
        <w:rPr>
          <w:rFonts w:ascii="Times New Roman" w:hAnsi="Times New Roman" w:cs="Times New Roman"/>
          <w:b/>
          <w:sz w:val="24"/>
          <w:szCs w:val="24"/>
        </w:rPr>
      </w:pPr>
    </w:p>
    <w:p w:rsidR="00B2775E" w:rsidRPr="00EB3F73" w:rsidRDefault="00B2775E" w:rsidP="00B2775E">
      <w:pPr>
        <w:pStyle w:val="14"/>
        <w:widowControl w:val="0"/>
        <w:ind w:left="4961" w:right="-8" w:hanging="4961"/>
        <w:jc w:val="center"/>
        <w:rPr>
          <w:rFonts w:ascii="Times New Roman" w:hAnsi="Times New Roman" w:cs="Times New Roman"/>
          <w:b/>
          <w:bCs/>
          <w:sz w:val="24"/>
          <w:szCs w:val="24"/>
          <w:lang w:val="ru-RU"/>
        </w:rPr>
      </w:pPr>
      <w:r>
        <w:rPr>
          <w:rFonts w:ascii="Times New Roman" w:hAnsi="Times New Roman" w:cs="Times New Roman"/>
          <w:b/>
          <w:kern w:val="32"/>
          <w:sz w:val="24"/>
          <w:lang w:val="ru-RU"/>
        </w:rPr>
        <w:t xml:space="preserve">ФОРМЫ </w:t>
      </w:r>
      <w:r w:rsidR="000A4B76">
        <w:rPr>
          <w:rFonts w:ascii="Times New Roman" w:hAnsi="Times New Roman" w:cs="Times New Roman"/>
          <w:b/>
          <w:kern w:val="32"/>
          <w:sz w:val="24"/>
          <w:lang w:val="ru-RU"/>
        </w:rPr>
        <w:t>НЕЗАВИСИМЫХ</w:t>
      </w:r>
      <w:r>
        <w:rPr>
          <w:rFonts w:ascii="Times New Roman" w:hAnsi="Times New Roman" w:cs="Times New Roman"/>
          <w:b/>
          <w:kern w:val="32"/>
          <w:sz w:val="24"/>
          <w:lang w:val="ru-RU"/>
        </w:rPr>
        <w:t xml:space="preserve"> ГАРАНТИЙ</w:t>
      </w:r>
    </w:p>
    <w:p w:rsidR="00B2775E" w:rsidRDefault="00B2775E" w:rsidP="00B2775E">
      <w:pPr>
        <w:widowControl w:val="0"/>
        <w:ind w:left="4962" w:right="-8"/>
        <w:rPr>
          <w:rFonts w:ascii="Times New Roman" w:hAnsi="Times New Roman" w:cs="Times New Roman"/>
          <w:bCs/>
          <w:sz w:val="24"/>
          <w:szCs w:val="24"/>
        </w:rPr>
      </w:pPr>
    </w:p>
    <w:p w:rsidR="00B2775E" w:rsidRDefault="00B2775E" w:rsidP="00B2775E">
      <w:pPr>
        <w:widowControl w:val="0"/>
        <w:ind w:firstLine="708"/>
        <w:jc w:val="both"/>
        <w:rPr>
          <w:rFonts w:ascii="Times New Roman" w:hAnsi="Times New Roman" w:cs="Times New Roman"/>
          <w:sz w:val="24"/>
          <w:szCs w:val="24"/>
        </w:rPr>
      </w:pPr>
      <w:r>
        <w:rPr>
          <w:rFonts w:ascii="Times New Roman" w:hAnsi="Times New Roman" w:cs="Times New Roman"/>
          <w:sz w:val="24"/>
          <w:szCs w:val="24"/>
        </w:rPr>
        <w:t xml:space="preserve">Указываются формы </w:t>
      </w:r>
      <w:r w:rsidR="000A4B76">
        <w:rPr>
          <w:rFonts w:ascii="Times New Roman" w:hAnsi="Times New Roman" w:cs="Times New Roman"/>
          <w:sz w:val="24"/>
          <w:szCs w:val="24"/>
        </w:rPr>
        <w:t>независимых</w:t>
      </w:r>
      <w:r>
        <w:rPr>
          <w:rFonts w:ascii="Times New Roman" w:hAnsi="Times New Roman" w:cs="Times New Roman"/>
          <w:sz w:val="24"/>
          <w:szCs w:val="24"/>
        </w:rPr>
        <w:t xml:space="preserve"> гарантий, исходя из форм обеспечения, применяемого в соответствии с Приложением 9 к Договору,  в соответствии с ОРД Покупателя</w:t>
      </w:r>
      <w:r>
        <w:rPr>
          <w:rStyle w:val="af"/>
          <w:rFonts w:ascii="Times New Roman" w:hAnsi="Times New Roman" w:cs="Times New Roman"/>
          <w:sz w:val="24"/>
          <w:szCs w:val="24"/>
        </w:rPr>
        <w:footnoteReference w:id="71"/>
      </w:r>
      <w:r>
        <w:rPr>
          <w:rFonts w:ascii="Times New Roman" w:hAnsi="Times New Roman" w:cs="Times New Roman"/>
          <w:sz w:val="24"/>
          <w:szCs w:val="24"/>
        </w:rPr>
        <w:t>.</w:t>
      </w:r>
    </w:p>
    <w:p w:rsidR="00D83979" w:rsidRPr="00D83979" w:rsidRDefault="00D83979" w:rsidP="00D83979">
      <w:pPr>
        <w:widowControl w:val="0"/>
        <w:ind w:firstLine="708"/>
        <w:jc w:val="both"/>
        <w:rPr>
          <w:rFonts w:ascii="Times New Roman" w:hAnsi="Times New Roman" w:cs="Times New Roman"/>
          <w:sz w:val="24"/>
          <w:szCs w:val="24"/>
        </w:rPr>
      </w:pPr>
      <w:r w:rsidRPr="00D83979">
        <w:rPr>
          <w:rFonts w:ascii="Times New Roman" w:hAnsi="Times New Roman" w:cs="Times New Roman"/>
          <w:sz w:val="24"/>
          <w:szCs w:val="24"/>
        </w:rPr>
        <w:t>Независимая гарантия, предоставляемая в качестве обеспечения исполнения договора,  должна соответствовать требованиям, установленным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83979" w:rsidRDefault="00D83979" w:rsidP="00B2775E">
      <w:pPr>
        <w:widowControl w:val="0"/>
        <w:ind w:firstLine="708"/>
        <w:jc w:val="both"/>
        <w:rPr>
          <w:rFonts w:ascii="Times New Roman" w:hAnsi="Times New Roman" w:cs="Times New Roman"/>
          <w:kern w:val="32"/>
          <w:sz w:val="24"/>
          <w:szCs w:val="24"/>
        </w:rPr>
      </w:pPr>
    </w:p>
    <w:p w:rsidR="00B2775E" w:rsidRDefault="00B2775E" w:rsidP="00B2775E">
      <w:pPr>
        <w:widowControl w:val="0"/>
      </w:pPr>
    </w:p>
    <w:p w:rsidR="00B2775E" w:rsidRDefault="00B2775E" w:rsidP="00B2775E">
      <w:pPr>
        <w:widowControl w:val="0"/>
      </w:pPr>
    </w:p>
    <w:p w:rsidR="00B2775E" w:rsidRDefault="00B2775E" w:rsidP="00B2775E">
      <w:pPr>
        <w:widowControl w:val="0"/>
      </w:pPr>
    </w:p>
    <w:tbl>
      <w:tblPr>
        <w:tblW w:w="12898" w:type="dxa"/>
        <w:tblInd w:w="108" w:type="dxa"/>
        <w:tblLayout w:type="fixed"/>
        <w:tblLook w:val="01E0" w:firstRow="1" w:lastRow="1" w:firstColumn="1" w:lastColumn="1" w:noHBand="0" w:noVBand="0"/>
      </w:tblPr>
      <w:tblGrid>
        <w:gridCol w:w="6663"/>
        <w:gridCol w:w="3685"/>
        <w:gridCol w:w="2550"/>
      </w:tblGrid>
      <w:tr w:rsidR="00EB3F73" w:rsidTr="00EB3F73">
        <w:tc>
          <w:tcPr>
            <w:tcW w:w="6663" w:type="dxa"/>
            <w:hideMark/>
          </w:tcPr>
          <w:p w:rsidR="00EB3F73" w:rsidRDefault="00EB3F73" w:rsidP="00EB3F73">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EB3F73" w:rsidRDefault="00EB3F73" w:rsidP="00EB3F73">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EB3F73" w:rsidRDefault="00EB3F73" w:rsidP="00EB3F73">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EB3F73" w:rsidRDefault="00EB3F73" w:rsidP="00EB3F73">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EB3F73" w:rsidRDefault="00EB3F73" w:rsidP="00EB3F73">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3685" w:type="dxa"/>
          </w:tcPr>
          <w:p w:rsidR="00EB3F73" w:rsidRDefault="00EB3F73" w:rsidP="00EB3F73">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EB3F73" w:rsidRDefault="00EB3F73" w:rsidP="00EB3F73">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EB3F73" w:rsidRDefault="00EB3F73" w:rsidP="00EB3F73">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EB3F73" w:rsidRDefault="00EB3F73" w:rsidP="00EB3F73">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EB3F73" w:rsidRDefault="00EB3F73" w:rsidP="00EB3F73">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c>
          <w:tcPr>
            <w:tcW w:w="2550" w:type="dxa"/>
          </w:tcPr>
          <w:p w:rsidR="00EB3F73" w:rsidRDefault="00EB3F73" w:rsidP="00EB3F73">
            <w:pPr>
              <w:pStyle w:val="14"/>
              <w:widowControl w:val="0"/>
              <w:suppressLineNumbers/>
              <w:ind w:left="1134" w:right="317" w:hanging="1134"/>
              <w:rPr>
                <w:rFonts w:ascii="Times New Roman" w:hAnsi="Times New Roman" w:cs="Times New Roman"/>
                <w:sz w:val="24"/>
                <w:szCs w:val="24"/>
                <w:lang w:eastAsia="en-US"/>
              </w:rPr>
            </w:pPr>
          </w:p>
        </w:tc>
      </w:tr>
    </w:tbl>
    <w:p w:rsidR="00B2775E" w:rsidRDefault="00B2775E" w:rsidP="00B2775E">
      <w:pPr>
        <w:widowControl w:val="0"/>
      </w:pPr>
    </w:p>
    <w:p w:rsidR="00B2775E" w:rsidRDefault="00B2775E" w:rsidP="00B2775E">
      <w:pPr>
        <w:widowControl w:val="0"/>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tabs>
          <w:tab w:val="left" w:pos="1692"/>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EB3F73">
      <w:pPr>
        <w:pageBreakBefore/>
        <w:widowControl w:val="0"/>
        <w:spacing w:after="0" w:line="240" w:lineRule="auto"/>
        <w:ind w:left="7655" w:hanging="425"/>
        <w:rPr>
          <w:rFonts w:ascii="Times New Roman" w:hAnsi="Times New Roman" w:cs="Times New Roman"/>
          <w:sz w:val="24"/>
          <w:szCs w:val="24"/>
        </w:rPr>
      </w:pPr>
      <w:r>
        <w:rPr>
          <w:rFonts w:ascii="Times New Roman" w:hAnsi="Times New Roman" w:cs="Times New Roman"/>
          <w:sz w:val="24"/>
          <w:szCs w:val="24"/>
        </w:rPr>
        <w:lastRenderedPageBreak/>
        <w:t xml:space="preserve">Приложение 11 </w:t>
      </w:r>
    </w:p>
    <w:p w:rsidR="00B2775E" w:rsidRDefault="00B2775E" w:rsidP="00EB3F73">
      <w:pPr>
        <w:widowControl w:val="0"/>
        <w:spacing w:after="0" w:line="240" w:lineRule="auto"/>
        <w:ind w:left="7655" w:hanging="425"/>
        <w:rPr>
          <w:rFonts w:ascii="Times New Roman" w:hAnsi="Times New Roman" w:cs="Times New Roman"/>
          <w:sz w:val="24"/>
          <w:szCs w:val="24"/>
        </w:rPr>
      </w:pPr>
      <w:r>
        <w:rPr>
          <w:rFonts w:ascii="Times New Roman" w:hAnsi="Times New Roman" w:cs="Times New Roman"/>
          <w:sz w:val="24"/>
          <w:szCs w:val="24"/>
        </w:rPr>
        <w:t>к Договору поставки</w:t>
      </w:r>
    </w:p>
    <w:p w:rsidR="00B2775E" w:rsidRDefault="00B2775E" w:rsidP="00EB3F73">
      <w:pPr>
        <w:tabs>
          <w:tab w:val="left" w:pos="1692"/>
        </w:tabs>
        <w:ind w:left="7655" w:hanging="425"/>
        <w:rPr>
          <w:rFonts w:ascii="Times New Roman" w:hAnsi="Times New Roman" w:cs="Times New Roman"/>
          <w:sz w:val="24"/>
          <w:szCs w:val="24"/>
        </w:rPr>
      </w:pPr>
      <w:r>
        <w:rPr>
          <w:rFonts w:ascii="Times New Roman" w:hAnsi="Times New Roman" w:cs="Times New Roman"/>
          <w:sz w:val="24"/>
          <w:szCs w:val="24"/>
        </w:rPr>
        <w:t>от «___» ________ _ г. № ____</w:t>
      </w: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widowControl w:val="0"/>
        <w:spacing w:after="160" w:line="240" w:lineRule="exact"/>
        <w:ind w:left="4961" w:right="-8" w:hanging="4961"/>
        <w:jc w:val="center"/>
        <w:outlineLvl w:val="0"/>
        <w:rPr>
          <w:rFonts w:ascii="Times New Roman" w:eastAsia="Arial Unicode MS" w:hAnsi="Times New Roman" w:cs="Times New Roman"/>
          <w:b/>
          <w:bCs/>
          <w:color w:val="000000"/>
          <w:sz w:val="24"/>
          <w:szCs w:val="24"/>
          <w:bdr w:val="none" w:sz="0" w:space="0" w:color="auto" w:frame="1"/>
          <w:lang w:eastAsia="ru-RU"/>
        </w:rPr>
      </w:pPr>
      <w:r>
        <w:rPr>
          <w:rFonts w:ascii="Times New Roman" w:eastAsia="Arial Unicode MS" w:hAnsi="Times New Roman" w:cs="Times New Roman"/>
          <w:b/>
          <w:color w:val="000000"/>
          <w:kern w:val="32"/>
          <w:sz w:val="24"/>
          <w:szCs w:val="20"/>
          <w:bdr w:val="none" w:sz="0" w:space="0" w:color="auto" w:frame="1"/>
          <w:lang w:eastAsia="ru-RU"/>
        </w:rPr>
        <w:t>УСЛОВИЯ В ОТНОШЕНИИ ПРОГРАММНОГО ОБЕСПЕЧЕНИЯ</w:t>
      </w:r>
    </w:p>
    <w:p w:rsidR="00B2775E" w:rsidRDefault="00B2775E" w:rsidP="00B2775E">
      <w:pPr>
        <w:rPr>
          <w:rFonts w:ascii="Times New Roman" w:hAnsi="Times New Roman" w:cs="Times New Roman"/>
          <w:sz w:val="24"/>
          <w:szCs w:val="24"/>
        </w:rPr>
      </w:pPr>
    </w:p>
    <w:p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должны быть указаны наименования программ для ЭВМ, срок и территория действия передаваемых неисключительных прав, способы использования и другие необходимые условия.</w:t>
      </w:r>
    </w:p>
    <w:p w:rsidR="00B2775E" w:rsidRDefault="00B2775E" w:rsidP="00B2775E">
      <w:pPr>
        <w:tabs>
          <w:tab w:val="left" w:pos="1663"/>
        </w:tabs>
        <w:rPr>
          <w:rFonts w:ascii="Times New Roman" w:hAnsi="Times New Roman" w:cs="Times New Roman"/>
          <w:sz w:val="24"/>
          <w:szCs w:val="24"/>
        </w:rPr>
      </w:pPr>
      <w:r>
        <w:rPr>
          <w:rFonts w:ascii="Times New Roman" w:hAnsi="Times New Roman" w:cs="Times New Roman"/>
          <w:sz w:val="24"/>
          <w:szCs w:val="24"/>
        </w:rPr>
        <w:t>Также указываются сведения о правообладателе (обладателе исключительных прав), правах поставщика на передачу прав покупателю. Может быть приведен лицензионный (</w:t>
      </w:r>
      <w:proofErr w:type="spellStart"/>
      <w:r>
        <w:rPr>
          <w:rFonts w:ascii="Times New Roman" w:hAnsi="Times New Roman" w:cs="Times New Roman"/>
          <w:sz w:val="24"/>
          <w:szCs w:val="24"/>
        </w:rPr>
        <w:t>сублицензионный</w:t>
      </w:r>
      <w:proofErr w:type="spellEnd"/>
      <w:r>
        <w:rPr>
          <w:rFonts w:ascii="Times New Roman" w:hAnsi="Times New Roman" w:cs="Times New Roman"/>
          <w:sz w:val="24"/>
          <w:szCs w:val="24"/>
        </w:rPr>
        <w:t>) договор.</w:t>
      </w:r>
    </w:p>
    <w:p w:rsidR="00B2775E" w:rsidRDefault="00B2775E" w:rsidP="00B2775E">
      <w:pPr>
        <w:rPr>
          <w:rFonts w:ascii="Times New Roman" w:hAnsi="Times New Roman" w:cs="Times New Roman"/>
          <w:sz w:val="24"/>
          <w:szCs w:val="24"/>
        </w:rPr>
      </w:pPr>
    </w:p>
    <w:p w:rsidR="00B2775E" w:rsidRDefault="00B2775E" w:rsidP="00B2775E">
      <w:pPr>
        <w:rPr>
          <w:rFonts w:ascii="Times New Roman" w:hAnsi="Times New Roman" w:cs="Times New Roman"/>
          <w:sz w:val="24"/>
          <w:szCs w:val="24"/>
        </w:rPr>
      </w:pPr>
    </w:p>
    <w:p w:rsidR="00B2775E" w:rsidRDefault="00B2775E" w:rsidP="00B2775E">
      <w:pPr>
        <w:tabs>
          <w:tab w:val="left" w:pos="10776"/>
        </w:tabs>
        <w:rPr>
          <w:rFonts w:ascii="Times New Roman" w:hAnsi="Times New Roman" w:cs="Times New Roman"/>
          <w:sz w:val="24"/>
          <w:szCs w:val="24"/>
        </w:rPr>
      </w:pPr>
      <w:r>
        <w:rPr>
          <w:rFonts w:ascii="Times New Roman" w:hAnsi="Times New Roman" w:cs="Times New Roman"/>
          <w:sz w:val="24"/>
          <w:szCs w:val="24"/>
        </w:rPr>
        <w:tab/>
      </w:r>
    </w:p>
    <w:p w:rsidR="00B2775E" w:rsidRDefault="00B2775E" w:rsidP="00B2775E">
      <w:pPr>
        <w:rPr>
          <w:rFonts w:ascii="Times New Roman" w:hAnsi="Times New Roman" w:cs="Times New Roman"/>
          <w:sz w:val="24"/>
          <w:szCs w:val="24"/>
        </w:rPr>
      </w:pPr>
    </w:p>
    <w:p w:rsidR="00B2775E" w:rsidRDefault="00B2775E" w:rsidP="00B2775E">
      <w:pPr>
        <w:widowControl w:val="0"/>
      </w:pPr>
      <w:r>
        <w:rPr>
          <w:rFonts w:ascii="Times New Roman" w:hAnsi="Times New Roman" w:cs="Times New Roman"/>
          <w:sz w:val="24"/>
          <w:szCs w:val="24"/>
        </w:rPr>
        <w:tab/>
      </w:r>
    </w:p>
    <w:tbl>
      <w:tblPr>
        <w:tblW w:w="11341" w:type="dxa"/>
        <w:tblInd w:w="108" w:type="dxa"/>
        <w:tblLayout w:type="fixed"/>
        <w:tblLook w:val="01E0" w:firstRow="1" w:lastRow="1" w:firstColumn="1" w:lastColumn="1" w:noHBand="0" w:noVBand="0"/>
      </w:tblPr>
      <w:tblGrid>
        <w:gridCol w:w="5812"/>
        <w:gridCol w:w="5529"/>
      </w:tblGrid>
      <w:tr w:rsidR="00B2775E" w:rsidTr="00EB3F73">
        <w:tc>
          <w:tcPr>
            <w:tcW w:w="5812" w:type="dxa"/>
            <w:hideMark/>
          </w:tcPr>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ПОКУПАТЕЛЬ</w:t>
            </w:r>
          </w:p>
          <w:p w:rsidR="00B2775E" w:rsidRDefault="00B2775E">
            <w:pPr>
              <w:widowControl w:val="0"/>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______________________/_______________/</w:t>
            </w:r>
          </w:p>
          <w:p w:rsidR="00B2775E" w:rsidRDefault="00B2775E">
            <w:pPr>
              <w:pStyle w:val="14"/>
              <w:widowControl w:val="0"/>
              <w:suppressLineNumbers/>
              <w:tabs>
                <w:tab w:val="left" w:pos="1134"/>
              </w:tabs>
              <w:ind w:left="1134" w:right="31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pPr>
              <w:pStyle w:val="14"/>
              <w:widowControl w:val="0"/>
              <w:suppressLineNumbers/>
              <w:tabs>
                <w:tab w:val="left" w:pos="2040"/>
              </w:tabs>
              <w:ind w:left="1134" w:right="317" w:hanging="1134"/>
              <w:rPr>
                <w:rFonts w:ascii="Times New Roman" w:hAnsi="Times New Roman" w:cs="Times New Roman"/>
                <w:sz w:val="24"/>
                <w:szCs w:val="24"/>
                <w:lang w:val="ru-RU" w:eastAsia="en-US"/>
              </w:rPr>
            </w:pPr>
            <w:r>
              <w:rPr>
                <w:rFonts w:ascii="Times New Roman" w:hAnsi="Times New Roman" w:cs="Times New Roman"/>
                <w:sz w:val="24"/>
                <w:szCs w:val="24"/>
                <w:lang w:eastAsia="en-US"/>
              </w:rPr>
              <w:t>М.П.</w:t>
            </w:r>
          </w:p>
        </w:tc>
        <w:tc>
          <w:tcPr>
            <w:tcW w:w="5529" w:type="dxa"/>
            <w:hideMark/>
          </w:tcPr>
          <w:p w:rsidR="00B2775E" w:rsidRDefault="00B2775E" w:rsidP="00CE4A5D">
            <w:pPr>
              <w:pStyle w:val="14"/>
              <w:widowControl w:val="0"/>
              <w:suppressLineNumbers/>
              <w:tabs>
                <w:tab w:val="left" w:pos="1134"/>
              </w:tabs>
              <w:ind w:left="1134" w:right="887" w:hanging="1134"/>
              <w:rPr>
                <w:rFonts w:ascii="Times New Roman" w:hAnsi="Times New Roman" w:cs="Times New Roman"/>
                <w:sz w:val="24"/>
                <w:szCs w:val="24"/>
                <w:lang w:val="ru-RU" w:eastAsia="en-US"/>
              </w:rPr>
            </w:pPr>
            <w:r>
              <w:rPr>
                <w:rFonts w:ascii="Times New Roman" w:hAnsi="Times New Roman" w:cs="Times New Roman"/>
                <w:sz w:val="24"/>
                <w:szCs w:val="24"/>
                <w:lang w:val="ru-RU" w:eastAsia="en-US"/>
              </w:rPr>
              <w:t>ПОСТАВЩИК</w:t>
            </w:r>
          </w:p>
          <w:p w:rsidR="00B2775E" w:rsidRDefault="00B2775E" w:rsidP="00CE4A5D">
            <w:pPr>
              <w:widowControl w:val="0"/>
              <w:ind w:right="887"/>
              <w:rPr>
                <w:rFonts w:ascii="Times New Roman" w:hAnsi="Times New Roman" w:cs="Times New Roman"/>
                <w:sz w:val="24"/>
                <w:szCs w:val="24"/>
              </w:rPr>
            </w:pPr>
            <w:r>
              <w:rPr>
                <w:rFonts w:ascii="Times New Roman" w:hAnsi="Times New Roman" w:cs="Times New Roman"/>
                <w:sz w:val="24"/>
                <w:szCs w:val="24"/>
              </w:rPr>
              <w:t>_______________________</w:t>
            </w:r>
          </w:p>
          <w:p w:rsidR="00B2775E" w:rsidRDefault="00B2775E" w:rsidP="00CE4A5D">
            <w:pPr>
              <w:pStyle w:val="14"/>
              <w:widowControl w:val="0"/>
              <w:suppressLineNumbers/>
              <w:tabs>
                <w:tab w:val="left" w:pos="1134"/>
              </w:tabs>
              <w:ind w:left="1134" w:right="887" w:hanging="1134"/>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w:t>
            </w:r>
          </w:p>
          <w:p w:rsidR="00B2775E" w:rsidRDefault="00B2775E" w:rsidP="00CE4A5D">
            <w:pPr>
              <w:pStyle w:val="14"/>
              <w:widowControl w:val="0"/>
              <w:suppressLineNumbers/>
              <w:tabs>
                <w:tab w:val="left" w:pos="1134"/>
              </w:tabs>
              <w:ind w:left="1134" w:right="887" w:hanging="1134"/>
              <w:rPr>
                <w:rFonts w:ascii="Times New Roman" w:hAnsi="Times New Roman" w:cs="Times New Roman"/>
                <w:sz w:val="24"/>
                <w:szCs w:val="24"/>
                <w:lang w:eastAsia="en-US"/>
              </w:rPr>
            </w:pPr>
            <w:r>
              <w:rPr>
                <w:rFonts w:ascii="Times New Roman" w:hAnsi="Times New Roman" w:cs="Times New Roman"/>
                <w:sz w:val="24"/>
                <w:szCs w:val="24"/>
                <w:lang w:eastAsia="en-US"/>
              </w:rPr>
              <w:t>«___» __________ 20__ г.</w:t>
            </w:r>
          </w:p>
          <w:p w:rsidR="00B2775E" w:rsidRDefault="00B2775E" w:rsidP="00CE4A5D">
            <w:pPr>
              <w:pStyle w:val="14"/>
              <w:widowControl w:val="0"/>
              <w:suppressLineNumbers/>
              <w:tabs>
                <w:tab w:val="left" w:pos="1134"/>
              </w:tabs>
              <w:ind w:left="1134" w:right="887" w:hanging="1134"/>
              <w:rPr>
                <w:rFonts w:ascii="Times New Roman" w:hAnsi="Times New Roman" w:cs="Times New Roman"/>
                <w:sz w:val="24"/>
                <w:szCs w:val="24"/>
                <w:lang w:eastAsia="en-US"/>
              </w:rPr>
            </w:pPr>
            <w:r>
              <w:rPr>
                <w:rFonts w:ascii="Times New Roman" w:hAnsi="Times New Roman" w:cs="Times New Roman"/>
                <w:sz w:val="24"/>
                <w:szCs w:val="24"/>
                <w:lang w:eastAsia="en-US"/>
              </w:rPr>
              <w:t>М.П.</w:t>
            </w:r>
          </w:p>
        </w:tc>
      </w:tr>
      <w:bookmarkEnd w:id="0"/>
    </w:tbl>
    <w:p w:rsidR="00B2775E" w:rsidRDefault="00B2775E" w:rsidP="00B2775E">
      <w:pPr>
        <w:spacing w:after="0"/>
        <w:rPr>
          <w:rFonts w:ascii="Times New Roman" w:hAnsi="Times New Roman" w:cs="Times New Roman"/>
          <w:sz w:val="24"/>
          <w:szCs w:val="24"/>
        </w:rPr>
        <w:sectPr w:rsidR="00B2775E" w:rsidSect="00827929">
          <w:pgSz w:w="11906" w:h="16838"/>
          <w:pgMar w:top="1134" w:right="566" w:bottom="1134" w:left="993" w:header="708" w:footer="708" w:gutter="0"/>
          <w:cols w:space="720"/>
          <w:docGrid w:linePitch="299"/>
        </w:sectPr>
      </w:pPr>
    </w:p>
    <w:p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12</w:t>
      </w:r>
    </w:p>
    <w:p w:rsidR="00B2775E"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5A6AE6" w:rsidRDefault="00B2775E"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005A6AE6">
        <w:rPr>
          <w:rFonts w:ascii="Times New Roman" w:eastAsia="Times New Roman" w:hAnsi="Times New Roman" w:cs="Times New Roman"/>
          <w:bCs/>
          <w:sz w:val="24"/>
          <w:szCs w:val="24"/>
        </w:rPr>
        <w:t xml:space="preserve">. </w:t>
      </w:r>
    </w:p>
    <w:p w:rsidR="00B2775E" w:rsidRDefault="005A6AE6" w:rsidP="00B2775E">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____</w:t>
      </w:r>
    </w:p>
    <w:p w:rsidR="00B2775E" w:rsidRDefault="00B2775E" w:rsidP="00B2775E">
      <w:pPr>
        <w:ind w:left="7086"/>
        <w:rPr>
          <w:rFonts w:ascii="Times New Roman" w:eastAsia="Times New Roman" w:hAnsi="Times New Roman" w:cs="Times New Roman"/>
          <w:bCs/>
          <w:sz w:val="24"/>
          <w:szCs w:val="24"/>
        </w:rPr>
      </w:pPr>
    </w:p>
    <w:p w:rsidR="00B2775E" w:rsidRDefault="00B2775E" w:rsidP="00B2775E">
      <w:pPr>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ФОРМА Документа о приемке товара</w:t>
      </w:r>
    </w:p>
    <w:p w:rsidR="00B2775E"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xml:space="preserve">Поставщик подтверждает, что указанная унифицированная форма утверждена руководителем Поставщика. </w:t>
      </w:r>
    </w:p>
    <w:p w:rsidR="00B2775E" w:rsidRDefault="00B2775E" w:rsidP="00B2775E">
      <w:pPr>
        <w:jc w:val="center"/>
        <w:rPr>
          <w:rFonts w:ascii="Times New Roman" w:eastAsia="Times New Roman" w:hAnsi="Times New Roman" w:cs="Times New Roman"/>
          <w:b/>
          <w:bCs/>
          <w:sz w:val="24"/>
          <w:szCs w:val="24"/>
        </w:rPr>
      </w:pPr>
    </w:p>
    <w:p w:rsidR="00B2775E"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1-Т, утвержденной Постановлением Госкомстата России от 28.11.1997 № 78.</w:t>
      </w:r>
    </w:p>
    <w:p w:rsidR="00B2775E" w:rsidRDefault="00B2775E" w:rsidP="00B2775E">
      <w:pPr>
        <w:pStyle w:val="14"/>
        <w:shd w:val="clear" w:color="auto" w:fill="FFFFFF"/>
        <w:spacing w:after="0" w:line="263" w:lineRule="exact"/>
        <w:ind w:firstLine="567"/>
        <w:rPr>
          <w:rFonts w:ascii="Times New Roman" w:hAnsi="Times New Roman" w:cs="Times New Roman"/>
          <w:sz w:val="24"/>
          <w:szCs w:val="24"/>
          <w:lang w:val="ru-RU"/>
        </w:rPr>
      </w:pPr>
      <w:r>
        <w:rPr>
          <w:rFonts w:ascii="Times New Roman" w:hAnsi="Times New Roman" w:cs="Times New Roman"/>
          <w:sz w:val="24"/>
          <w:szCs w:val="24"/>
          <w:lang w:val="ru-RU"/>
        </w:rPr>
        <w:t>- унифицированной формы МХ-1, утвержденной Постановлением Госкомстата России от 09.08.1999 № 66.</w:t>
      </w:r>
    </w:p>
    <w:p w:rsidR="00B2775E" w:rsidRDefault="00B2775E" w:rsidP="00B2775E">
      <w:pPr>
        <w:widowControl w:val="0"/>
        <w:tabs>
          <w:tab w:val="left" w:pos="7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унифицированной формы ТОРГ-12, утвержденной Постановлением Госкомстата России от 25.12.1998 № 132</w:t>
      </w:r>
      <w:r>
        <w:rPr>
          <w:rFonts w:ascii="Times New Roman" w:hAnsi="Times New Roman" w:cs="Times New Roman"/>
          <w:bCs/>
          <w:sz w:val="24"/>
          <w:szCs w:val="24"/>
          <w:vertAlign w:val="superscript"/>
        </w:rPr>
        <w:footnoteReference w:id="72"/>
      </w:r>
      <w:r>
        <w:rPr>
          <w:rFonts w:ascii="Times New Roman" w:hAnsi="Times New Roman" w:cs="Times New Roman"/>
          <w:bCs/>
          <w:sz w:val="24"/>
          <w:szCs w:val="24"/>
        </w:rPr>
        <w:t>;</w:t>
      </w:r>
    </w:p>
    <w:p w:rsidR="00B76C66" w:rsidRDefault="00B2775E"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pPr>
      <w:r>
        <w:rPr>
          <w:rFonts w:ascii="Times New Roman" w:hAnsi="Times New Roman" w:cs="Times New Roman"/>
          <w:bCs/>
          <w:sz w:val="24"/>
          <w:szCs w:val="24"/>
        </w:rPr>
        <w:t>- универсального передаточного документа по форме, согласованной в Приложении к Договору (Приложение №_3)</w:t>
      </w:r>
      <w:r w:rsidR="00B76C66">
        <w:rPr>
          <w:rStyle w:val="af"/>
          <w:rFonts w:ascii="Times New Roman" w:hAnsi="Times New Roman" w:cs="Times New Roman"/>
          <w:bCs/>
          <w:sz w:val="24"/>
          <w:szCs w:val="24"/>
        </w:rPr>
        <w:footnoteReference w:id="73"/>
      </w:r>
    </w:p>
    <w:p w:rsidR="00B76C66" w:rsidRPr="007D1751" w:rsidRDefault="00B76C66" w:rsidP="00B76C66">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sz w:val="24"/>
          <w:szCs w:val="24"/>
        </w:rPr>
        <w:sectPr w:rsidR="00B76C66" w:rsidRPr="007D1751">
          <w:pgSz w:w="11906" w:h="16838"/>
          <w:pgMar w:top="1134" w:right="568" w:bottom="1134" w:left="993" w:header="708" w:footer="708" w:gutter="0"/>
          <w:cols w:space="720"/>
        </w:sectPr>
      </w:pPr>
    </w:p>
    <w:p w:rsidR="00B76C66" w:rsidRDefault="00B76C66" w:rsidP="00B76C66">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lastRenderedPageBreak/>
        <w:t>Приложение 13</w:t>
      </w:r>
    </w:p>
    <w:p w:rsidR="00B76C66" w:rsidRDefault="00B76C66" w:rsidP="00B76C66">
      <w:pPr>
        <w:spacing w:after="0"/>
        <w:ind w:left="6378" w:firstLine="702"/>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к Договору поставки </w:t>
      </w:r>
    </w:p>
    <w:p w:rsidR="00B76C66" w:rsidRDefault="00B76C66" w:rsidP="00B76C66">
      <w:pPr>
        <w:spacing w:after="0"/>
        <w:ind w:left="7086"/>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от «___»_______ 201__г.</w:t>
      </w:r>
      <w:r w:rsidRPr="005A6AE6">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____</w:t>
      </w:r>
    </w:p>
    <w:p w:rsidR="00B76C66" w:rsidRDefault="00B76C66" w:rsidP="00B76C66">
      <w:pPr>
        <w:spacing w:after="0" w:line="240" w:lineRule="auto"/>
        <w:ind w:left="4956"/>
        <w:jc w:val="center"/>
        <w:rPr>
          <w:rFonts w:ascii="Times New Roman" w:eastAsia="Times New Roman" w:hAnsi="Times New Roman" w:cs="Times New Roman"/>
          <w:bCs/>
          <w:sz w:val="26"/>
          <w:szCs w:val="26"/>
        </w:rPr>
      </w:pPr>
    </w:p>
    <w:p w:rsidR="00B76C66" w:rsidRDefault="00B76C66" w:rsidP="00B76C66">
      <w:pPr>
        <w:spacing w:after="0" w:line="240"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 xml:space="preserve">Перечень оборудования, систем </w:t>
      </w:r>
      <w:r>
        <w:rPr>
          <w:rFonts w:ascii="Times New Roman" w:eastAsia="Times New Roman" w:hAnsi="Times New Roman" w:cs="Times New Roman"/>
          <w:b/>
          <w:bCs/>
          <w:sz w:val="26"/>
          <w:szCs w:val="26"/>
        </w:rPr>
        <w:t>и материалов,</w:t>
      </w:r>
    </w:p>
    <w:p w:rsidR="00B76C66" w:rsidRDefault="00B76C66" w:rsidP="00B76C66">
      <w:pPr>
        <w:spacing w:after="0" w:line="240" w:lineRule="auto"/>
        <w:jc w:val="center"/>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подлежащих Проверке качества (аттестации)</w:t>
      </w:r>
    </w:p>
    <w:p w:rsidR="00B76C66" w:rsidRDefault="00B76C66" w:rsidP="00B76C66">
      <w:pPr>
        <w:spacing w:after="0" w:line="240" w:lineRule="auto"/>
        <w:jc w:val="center"/>
        <w:rPr>
          <w:rFonts w:ascii="Times New Roman" w:eastAsia="Times New Roman" w:hAnsi="Times New Roman" w:cs="Times New Roman"/>
          <w:b/>
          <w:bCs/>
          <w:sz w:val="26"/>
          <w:szCs w:val="26"/>
        </w:rPr>
      </w:pPr>
    </w:p>
    <w:tbl>
      <w:tblPr>
        <w:tblW w:w="5000" w:type="pct"/>
        <w:tblCellMar>
          <w:left w:w="0" w:type="dxa"/>
          <w:right w:w="0" w:type="dxa"/>
        </w:tblCellMar>
        <w:tblLook w:val="00A0" w:firstRow="1" w:lastRow="0" w:firstColumn="1" w:lastColumn="0" w:noHBand="0" w:noVBand="0"/>
      </w:tblPr>
      <w:tblGrid>
        <w:gridCol w:w="697"/>
        <w:gridCol w:w="2596"/>
        <w:gridCol w:w="6202"/>
      </w:tblGrid>
      <w:tr w:rsidR="00B76C66" w:rsidTr="00541BBF">
        <w:trPr>
          <w:tblHeader/>
        </w:trPr>
        <w:tc>
          <w:tcPr>
            <w:tcW w:w="697"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hideMark/>
          </w:tcPr>
          <w:p w:rsidR="00B76C66" w:rsidRDefault="00B76C66" w:rsidP="00541BBF">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w:t>
            </w:r>
          </w:p>
          <w:p w:rsidR="00B76C66" w:rsidRDefault="00B76C66" w:rsidP="00541BBF">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п/п</w:t>
            </w:r>
          </w:p>
        </w:tc>
        <w:tc>
          <w:tcPr>
            <w:tcW w:w="2596"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76C66" w:rsidRDefault="00B76C66" w:rsidP="00541BBF">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w:t>
            </w:r>
          </w:p>
          <w:p w:rsidR="00B76C66" w:rsidRDefault="00B76C66" w:rsidP="00541BBF">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группы оборудования</w:t>
            </w:r>
          </w:p>
        </w:tc>
        <w:tc>
          <w:tcPr>
            <w:tcW w:w="6202"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rsidR="00B76C66" w:rsidRDefault="00B76C66" w:rsidP="00541BBF">
            <w:pPr>
              <w:tabs>
                <w:tab w:val="left" w:pos="708"/>
              </w:tabs>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Наименование вида оборудования</w:t>
            </w:r>
          </w:p>
        </w:tc>
      </w:tr>
      <w:tr w:rsidR="00B76C66" w:rsidTr="00541BBF">
        <w:trPr>
          <w:cantSplit/>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76C66" w:rsidRDefault="00B76C66" w:rsidP="00541BB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1.</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B76C66" w:rsidRDefault="00B76C66" w:rsidP="00541BBF">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 xml:space="preserve">Оборудование сверхвысокого, высокого и среднего напряжения ПС и ВЛ </w:t>
            </w:r>
          </w:p>
          <w:p w:rsidR="00B76C66" w:rsidRDefault="00B76C66" w:rsidP="00541BBF">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rPr>
              <w:t>Силовые трансформаторы, автотрансформаторы, вольтодобавочные трансформаторы, РПН, шунтирующие (в том числе управляемые) и дугогасительные реакторы</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Измерительные трансформаторы </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Комплектные распределительные устройства (в том числе КРУЭ) </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Трансформаторные подстанции комплектные</w:t>
            </w:r>
          </w:p>
        </w:tc>
      </w:tr>
      <w:tr w:rsidR="00B76C66" w:rsidTr="00541BBF">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Силовые выключатели </w:t>
            </w:r>
          </w:p>
        </w:tc>
      </w:tr>
      <w:tr w:rsidR="00B76C66" w:rsidTr="00541BBF">
        <w:trPr>
          <w:cantSplit/>
          <w:trHeight w:val="60"/>
        </w:trPr>
        <w:tc>
          <w:tcPr>
            <w:tcW w:w="0" w:type="auto"/>
            <w:vMerge/>
            <w:tcBorders>
              <w:top w:val="nil"/>
              <w:left w:val="single" w:sz="8" w:space="0" w:color="auto"/>
              <w:bottom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Выключатели нагрузки</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Разъединители и заземлители</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Ограничители перенапряжений </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Токоограничивающие реакторы</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Опорно-стержневые изоляторы, шинные опоры</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Pr="00A048CC"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Подвесные изоляторы</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Арматура для ВЛ, маркеры ВЛ</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spacing w:val="-6"/>
              </w:rPr>
            </w:pPr>
            <w:r>
              <w:rPr>
                <w:rFonts w:ascii="Times New Roman" w:eastAsia="Times New Roman" w:hAnsi="Times New Roman" w:cs="Times New Roman"/>
                <w:spacing w:val="-6"/>
              </w:rPr>
              <w:t>Вводы трансформаторов, реакторов, выключателей, линейные вводы</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Комплектные токопроводы</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Установки резисторные, </w:t>
            </w:r>
            <w:proofErr w:type="spellStart"/>
            <w:r>
              <w:rPr>
                <w:rFonts w:ascii="Times New Roman" w:eastAsia="Times New Roman" w:hAnsi="Times New Roman" w:cs="Times New Roman"/>
              </w:rPr>
              <w:t>бетэловые</w:t>
            </w:r>
            <w:proofErr w:type="spellEnd"/>
            <w:r>
              <w:rPr>
                <w:rFonts w:ascii="Times New Roman" w:eastAsia="Times New Roman" w:hAnsi="Times New Roman" w:cs="Times New Roman"/>
              </w:rPr>
              <w:t xml:space="preserve"> резисторы</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Предохранители</w:t>
            </w:r>
          </w:p>
        </w:tc>
      </w:tr>
      <w:tr w:rsidR="00B76C66" w:rsidTr="00541BBF">
        <w:trPr>
          <w:cantSplit/>
          <w:trHeight w:val="299"/>
        </w:trPr>
        <w:tc>
          <w:tcPr>
            <w:tcW w:w="0" w:type="auto"/>
            <w:vMerge/>
            <w:tcBorders>
              <w:top w:val="nil"/>
              <w:left w:val="single" w:sz="8" w:space="0" w:color="auto"/>
              <w:bottom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Камеры сборные одностороннего обслуживания (КСО)</w:t>
            </w:r>
          </w:p>
        </w:tc>
      </w:tr>
      <w:tr w:rsidR="00B76C66" w:rsidTr="00541BBF">
        <w:trPr>
          <w:cantSplit/>
          <w:trHeight w:val="266"/>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Устройства заземления</w:t>
            </w:r>
          </w:p>
        </w:tc>
      </w:tr>
      <w:tr w:rsidR="00B76C66" w:rsidTr="00541BBF">
        <w:trPr>
          <w:cantSplit/>
          <w:trHeight w:val="266"/>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Опоры ВЛ, фундаменты </w:t>
            </w:r>
          </w:p>
        </w:tc>
      </w:tr>
      <w:tr w:rsidR="00B76C66" w:rsidTr="00541BBF">
        <w:trPr>
          <w:cantSplit/>
          <w:trHeight w:val="257"/>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Жесткие анкерные линии</w:t>
            </w:r>
          </w:p>
        </w:tc>
      </w:tr>
      <w:tr w:rsidR="00B76C66" w:rsidTr="00541BBF">
        <w:trPr>
          <w:cantSplit/>
          <w:trHeight w:val="236"/>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Асинхронизированные компенсаторы</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Емкостные устройства компенсации реактивной мощности, фильтро-компенсирующие устройства</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Силовые полупроводниковые преобразователи для передач, вставок постоянного тока, пусковых устройств мощных синхронных машин и т.д.</w:t>
            </w:r>
          </w:p>
        </w:tc>
      </w:tr>
      <w:tr w:rsidR="00B76C66" w:rsidTr="00541BBF">
        <w:trPr>
          <w:cantSplit/>
          <w:trHeight w:val="218"/>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Высоковольтные конденсаторы</w:t>
            </w:r>
          </w:p>
        </w:tc>
      </w:tr>
      <w:tr w:rsidR="00B76C66" w:rsidTr="00541BBF">
        <w:trPr>
          <w:cantSplit/>
          <w:trHeight w:val="60"/>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Жесткая ошиновка</w:t>
            </w:r>
          </w:p>
        </w:tc>
      </w:tr>
      <w:tr w:rsidR="00B76C66" w:rsidTr="00541BBF">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Комбинированные устройства</w:t>
            </w:r>
          </w:p>
        </w:tc>
      </w:tr>
      <w:tr w:rsidR="00B76C66" w:rsidTr="00541BBF">
        <w:trPr>
          <w:cantSplit/>
          <w:trHeight w:val="190"/>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АББМ (АББЭ)</w:t>
            </w:r>
          </w:p>
        </w:tc>
      </w:tr>
      <w:tr w:rsidR="00B76C66" w:rsidTr="00541BBF">
        <w:trPr>
          <w:cantSplit/>
          <w:trHeight w:val="139"/>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rsidR="00B76C66" w:rsidRDefault="00B76C66" w:rsidP="00541BBF">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2.</w:t>
            </w:r>
          </w:p>
          <w:p w:rsidR="00B76C66" w:rsidRDefault="00B76C66" w:rsidP="00541BBF">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tcPr>
          <w:p w:rsidR="00B76C66" w:rsidRDefault="00B76C66" w:rsidP="00541BBF">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Оборудование низкого напряжения</w:t>
            </w:r>
          </w:p>
          <w:p w:rsidR="00B76C66" w:rsidRDefault="00B76C66" w:rsidP="00541BBF">
            <w:pPr>
              <w:tabs>
                <w:tab w:val="left" w:pos="708"/>
              </w:tabs>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Генераторы резервных источников питания, в том числе дизель-генераторные установки</w:t>
            </w:r>
          </w:p>
        </w:tc>
      </w:tr>
      <w:tr w:rsidR="00B76C66" w:rsidTr="00541BBF">
        <w:trPr>
          <w:cantSplit/>
        </w:trPr>
        <w:tc>
          <w:tcPr>
            <w:tcW w:w="0" w:type="auto"/>
            <w:vMerge/>
            <w:tcBorders>
              <w:left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Низковольтные комплектные устройства для собственных нужд ПС</w:t>
            </w:r>
          </w:p>
        </w:tc>
      </w:tr>
      <w:tr w:rsidR="00B76C66" w:rsidTr="00541BBF">
        <w:trPr>
          <w:cantSplit/>
        </w:trPr>
        <w:tc>
          <w:tcPr>
            <w:tcW w:w="0" w:type="auto"/>
            <w:vMerge/>
            <w:tcBorders>
              <w:left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Аппаратура и системы бесперебойного электроснабжения</w:t>
            </w:r>
          </w:p>
        </w:tc>
      </w:tr>
      <w:tr w:rsidR="00B76C66" w:rsidTr="00541BBF">
        <w:trPr>
          <w:cantSplit/>
        </w:trPr>
        <w:tc>
          <w:tcPr>
            <w:tcW w:w="0" w:type="auto"/>
            <w:vMerge/>
            <w:tcBorders>
              <w:left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Аккумуляторные батареи подстанций</w:t>
            </w:r>
          </w:p>
        </w:tc>
      </w:tr>
      <w:tr w:rsidR="00B76C66" w:rsidTr="00541BBF">
        <w:trPr>
          <w:cantSplit/>
          <w:trHeight w:val="323"/>
        </w:trPr>
        <w:tc>
          <w:tcPr>
            <w:tcW w:w="0" w:type="auto"/>
            <w:vMerge/>
            <w:tcBorders>
              <w:left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Щит постоянного тока (ЩПТ), аппаратура контроля и управления ЩПТ, включая  СИ контроля изоляции, зарядно-подзарядные агрегаты</w:t>
            </w:r>
          </w:p>
        </w:tc>
      </w:tr>
      <w:tr w:rsidR="00B76C66" w:rsidTr="00541BBF">
        <w:trPr>
          <w:cantSplit/>
          <w:trHeight w:val="271"/>
        </w:trPr>
        <w:tc>
          <w:tcPr>
            <w:tcW w:w="0" w:type="auto"/>
            <w:vMerge/>
            <w:tcBorders>
              <w:left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spacing w:val="-4"/>
              </w:rPr>
            </w:pPr>
            <w:r>
              <w:rPr>
                <w:rFonts w:ascii="Times New Roman" w:eastAsia="Times New Roman" w:hAnsi="Times New Roman" w:cs="Times New Roman"/>
                <w:spacing w:val="-4"/>
              </w:rPr>
              <w:t>Шинопроводы (токопроводы) магистральные и распределительные</w:t>
            </w:r>
          </w:p>
        </w:tc>
      </w:tr>
      <w:tr w:rsidR="00B76C66" w:rsidTr="00541BBF">
        <w:trPr>
          <w:cantSplit/>
          <w:trHeight w:val="271"/>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541BBF">
            <w:pPr>
              <w:pStyle w:val="Default"/>
            </w:pPr>
            <w:r>
              <w:rPr>
                <w:sz w:val="22"/>
                <w:szCs w:val="22"/>
              </w:rPr>
              <w:t xml:space="preserve">Распределительные устройства низкого напряжения РУ- 0,4кВ, в том числе блочного исполнения </w:t>
            </w:r>
          </w:p>
        </w:tc>
      </w:tr>
      <w:tr w:rsidR="00B76C66" w:rsidTr="00541BBF">
        <w:trPr>
          <w:cantSplit/>
          <w:trHeight w:val="271"/>
        </w:trPr>
        <w:tc>
          <w:tcPr>
            <w:tcW w:w="0" w:type="auto"/>
            <w:vMerge/>
            <w:tcBorders>
              <w:left w:val="single" w:sz="8" w:space="0" w:color="auto"/>
              <w:bottom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541BBF">
            <w:pPr>
              <w:pStyle w:val="Default"/>
              <w:rPr>
                <w:sz w:val="22"/>
                <w:szCs w:val="22"/>
              </w:rPr>
            </w:pPr>
            <w:r>
              <w:rPr>
                <w:sz w:val="22"/>
                <w:szCs w:val="22"/>
              </w:rPr>
              <w:t xml:space="preserve">Вольтодобавочные трансформаторы (стабилизаторы) </w:t>
            </w:r>
          </w:p>
        </w:tc>
      </w:tr>
      <w:tr w:rsidR="00B76C66" w:rsidTr="00541BBF">
        <w:trPr>
          <w:cantSplit/>
          <w:trHeight w:val="436"/>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tcPr>
          <w:p w:rsidR="00B76C66" w:rsidRDefault="00B76C66" w:rsidP="00541BBF">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rPr>
              <w:t>3.</w:t>
            </w:r>
          </w:p>
          <w:p w:rsidR="00B76C66" w:rsidRDefault="00B76C66" w:rsidP="00541BBF">
            <w:pPr>
              <w:tabs>
                <w:tab w:val="left" w:pos="708"/>
              </w:tabs>
              <w:spacing w:after="0" w:line="240" w:lineRule="auto"/>
              <w:rPr>
                <w:rFonts w:ascii="Times New Roman" w:eastAsia="Times New Roman" w:hAnsi="Times New Roman" w:cs="Times New Roman"/>
                <w:sz w:val="24"/>
                <w:szCs w:val="24"/>
              </w:rPr>
            </w:pPr>
          </w:p>
        </w:tc>
        <w:tc>
          <w:tcPr>
            <w:tcW w:w="2596" w:type="dxa"/>
            <w:vMerge w:val="restart"/>
            <w:tcBorders>
              <w:top w:val="nil"/>
              <w:left w:val="nil"/>
              <w:right w:val="single" w:sz="8" w:space="0" w:color="auto"/>
            </w:tcBorders>
            <w:tcMar>
              <w:top w:w="0" w:type="dxa"/>
              <w:left w:w="70" w:type="dxa"/>
              <w:bottom w:w="0" w:type="dxa"/>
              <w:right w:w="70" w:type="dxa"/>
            </w:tcMar>
            <w:vAlign w:val="center"/>
            <w:hideMark/>
          </w:tcPr>
          <w:p w:rsidR="00B76C66" w:rsidRDefault="00B76C66" w:rsidP="00541BB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Устройства релейной защиты и автоматики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Устройства релейной защиты, </w:t>
            </w:r>
            <w:proofErr w:type="spellStart"/>
            <w:r>
              <w:rPr>
                <w:rFonts w:ascii="Times New Roman" w:eastAsia="Times New Roman" w:hAnsi="Times New Roman" w:cs="Times New Roman"/>
              </w:rPr>
              <w:t>электроавтоматики</w:t>
            </w:r>
            <w:proofErr w:type="spellEnd"/>
            <w:r>
              <w:rPr>
                <w:rFonts w:ascii="Times New Roman" w:eastAsia="Times New Roman" w:hAnsi="Times New Roman" w:cs="Times New Roman"/>
              </w:rPr>
              <w:t xml:space="preserve">, сигнализации, </w:t>
            </w:r>
            <w:r w:rsidRPr="00EE2ADC">
              <w:rPr>
                <w:rFonts w:ascii="Times New Roman" w:eastAsia="Times New Roman" w:hAnsi="Times New Roman" w:cs="Times New Roman"/>
              </w:rPr>
              <w:t>противоаварийной автоматики</w:t>
            </w:r>
            <w:r>
              <w:t xml:space="preserve"> </w:t>
            </w:r>
          </w:p>
        </w:tc>
      </w:tr>
      <w:tr w:rsidR="00B76C66" w:rsidTr="00541BBF">
        <w:trPr>
          <w:cantSplit/>
          <w:trHeight w:val="163"/>
        </w:trPr>
        <w:tc>
          <w:tcPr>
            <w:tcW w:w="697" w:type="dxa"/>
            <w:vMerge/>
            <w:tcBorders>
              <w:left w:val="single" w:sz="8" w:space="0" w:color="auto"/>
              <w:right w:val="single" w:sz="8" w:space="0" w:color="auto"/>
            </w:tcBorders>
            <w:tcMar>
              <w:top w:w="0" w:type="dxa"/>
              <w:left w:w="70" w:type="dxa"/>
              <w:bottom w:w="0" w:type="dxa"/>
              <w:right w:w="70" w:type="dxa"/>
            </w:tcMar>
            <w:vAlign w:val="center"/>
          </w:tcPr>
          <w:p w:rsidR="00B76C66" w:rsidRDefault="00B76C66" w:rsidP="00541BBF">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rsidR="00B76C66" w:rsidRDefault="00B76C66" w:rsidP="00541BBF">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541BBF">
            <w:pPr>
              <w:pStyle w:val="Default"/>
              <w:rPr>
                <w:sz w:val="22"/>
                <w:szCs w:val="22"/>
              </w:rPr>
            </w:pPr>
            <w:r>
              <w:rPr>
                <w:sz w:val="22"/>
                <w:szCs w:val="22"/>
              </w:rPr>
              <w:t xml:space="preserve">Регистраторы аварийных событий (РАС) </w:t>
            </w:r>
          </w:p>
        </w:tc>
      </w:tr>
      <w:tr w:rsidR="00B76C66" w:rsidTr="00541BBF">
        <w:trPr>
          <w:cantSplit/>
          <w:trHeight w:val="312"/>
        </w:trPr>
        <w:tc>
          <w:tcPr>
            <w:tcW w:w="697" w:type="dxa"/>
            <w:vMerge/>
            <w:tcBorders>
              <w:left w:val="single" w:sz="8" w:space="0" w:color="auto"/>
              <w:right w:val="single" w:sz="8" w:space="0" w:color="auto"/>
            </w:tcBorders>
            <w:tcMar>
              <w:top w:w="0" w:type="dxa"/>
              <w:left w:w="70" w:type="dxa"/>
              <w:bottom w:w="0" w:type="dxa"/>
              <w:right w:w="70" w:type="dxa"/>
            </w:tcMar>
            <w:vAlign w:val="center"/>
          </w:tcPr>
          <w:p w:rsidR="00B76C66" w:rsidRDefault="00B76C66" w:rsidP="00541BBF">
            <w:pPr>
              <w:spacing w:after="0" w:line="240" w:lineRule="auto"/>
              <w:rPr>
                <w:rFonts w:ascii="Times New Roman" w:eastAsia="Times New Roman" w:hAnsi="Times New Roman" w:cs="Times New Roman"/>
                <w:b/>
                <w:bCs/>
              </w:rPr>
            </w:pPr>
          </w:p>
        </w:tc>
        <w:tc>
          <w:tcPr>
            <w:tcW w:w="2596" w:type="dxa"/>
            <w:vMerge/>
            <w:tcBorders>
              <w:left w:val="nil"/>
              <w:right w:val="single" w:sz="8" w:space="0" w:color="auto"/>
            </w:tcBorders>
            <w:tcMar>
              <w:top w:w="0" w:type="dxa"/>
              <w:left w:w="70" w:type="dxa"/>
              <w:bottom w:w="0" w:type="dxa"/>
              <w:right w:w="70" w:type="dxa"/>
            </w:tcMar>
            <w:vAlign w:val="center"/>
          </w:tcPr>
          <w:p w:rsidR="00B76C66" w:rsidRDefault="00B76C66" w:rsidP="00541BBF">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541BBF">
            <w:pPr>
              <w:pStyle w:val="Default"/>
              <w:rPr>
                <w:sz w:val="22"/>
                <w:szCs w:val="22"/>
              </w:rPr>
            </w:pPr>
            <w:r>
              <w:rPr>
                <w:sz w:val="22"/>
                <w:szCs w:val="22"/>
              </w:rPr>
              <w:t xml:space="preserve">Приборы определения места повреждения на линии (ОМП) </w:t>
            </w:r>
          </w:p>
        </w:tc>
      </w:tr>
      <w:tr w:rsidR="00B76C66" w:rsidTr="00541BBF">
        <w:trPr>
          <w:cantSplit/>
          <w:trHeight w:val="436"/>
        </w:trPr>
        <w:tc>
          <w:tcPr>
            <w:tcW w:w="697" w:type="dxa"/>
            <w:vMerge/>
            <w:tcBorders>
              <w:left w:val="single" w:sz="8" w:space="0" w:color="auto"/>
              <w:bottom w:val="single" w:sz="8" w:space="0" w:color="auto"/>
              <w:right w:val="single" w:sz="8" w:space="0" w:color="auto"/>
            </w:tcBorders>
            <w:tcMar>
              <w:top w:w="0" w:type="dxa"/>
              <w:left w:w="70" w:type="dxa"/>
              <w:bottom w:w="0" w:type="dxa"/>
              <w:right w:w="70" w:type="dxa"/>
            </w:tcMar>
            <w:vAlign w:val="center"/>
          </w:tcPr>
          <w:p w:rsidR="00B76C66" w:rsidRDefault="00B76C66" w:rsidP="00541BBF">
            <w:pPr>
              <w:spacing w:after="0" w:line="240" w:lineRule="auto"/>
              <w:rPr>
                <w:rFonts w:ascii="Times New Roman" w:eastAsia="Times New Roman" w:hAnsi="Times New Roman" w:cs="Times New Roman"/>
                <w:b/>
                <w:bCs/>
              </w:rPr>
            </w:pPr>
          </w:p>
        </w:tc>
        <w:tc>
          <w:tcPr>
            <w:tcW w:w="2596" w:type="dxa"/>
            <w:vMerge/>
            <w:tcBorders>
              <w:left w:val="nil"/>
              <w:bottom w:val="single" w:sz="8" w:space="0" w:color="auto"/>
              <w:right w:val="single" w:sz="8" w:space="0" w:color="auto"/>
            </w:tcBorders>
            <w:tcMar>
              <w:top w:w="0" w:type="dxa"/>
              <w:left w:w="70" w:type="dxa"/>
              <w:bottom w:w="0" w:type="dxa"/>
              <w:right w:w="70" w:type="dxa"/>
            </w:tcMar>
            <w:vAlign w:val="center"/>
          </w:tcPr>
          <w:p w:rsidR="00B76C66" w:rsidRDefault="00B76C66" w:rsidP="00541BBF">
            <w:pPr>
              <w:tabs>
                <w:tab w:val="left" w:pos="708"/>
              </w:tabs>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Default="00B76C66" w:rsidP="00541BBF">
            <w:pPr>
              <w:pStyle w:val="Default"/>
              <w:rPr>
                <w:sz w:val="22"/>
                <w:szCs w:val="22"/>
              </w:rPr>
            </w:pPr>
            <w:r>
              <w:rPr>
                <w:sz w:val="22"/>
                <w:szCs w:val="22"/>
              </w:rPr>
              <w:t xml:space="preserve">Программные продукты для мониторинга и обслуживания РЗА, определения мест повреждения на ВЛ. </w:t>
            </w:r>
          </w:p>
          <w:p w:rsidR="00B76C66" w:rsidRDefault="00B76C66" w:rsidP="00541BBF">
            <w:pPr>
              <w:spacing w:after="0" w:line="240" w:lineRule="auto"/>
              <w:rPr>
                <w:rFonts w:ascii="Times New Roman" w:eastAsia="Times New Roman" w:hAnsi="Times New Roman" w:cs="Times New Roman"/>
              </w:rPr>
            </w:pPr>
            <w:r w:rsidRPr="00EE2ADC">
              <w:rPr>
                <w:rFonts w:ascii="Times New Roman" w:hAnsi="Times New Roman" w:cs="Times New Roman"/>
                <w:color w:val="000000"/>
              </w:rPr>
              <w:t>Аппаратура для испытания и проверки устройств РЗА</w:t>
            </w:r>
            <w:r>
              <w:t xml:space="preserve"> </w:t>
            </w:r>
          </w:p>
        </w:tc>
      </w:tr>
      <w:tr w:rsidR="00B76C66" w:rsidTr="00541BBF">
        <w:trPr>
          <w:cantSplit/>
          <w:trHeight w:val="185"/>
        </w:trPr>
        <w:tc>
          <w:tcPr>
            <w:tcW w:w="697" w:type="dxa"/>
            <w:vMerge w:val="restar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rsidR="00B76C66" w:rsidRDefault="00B76C66" w:rsidP="00541BB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4.</w:t>
            </w:r>
          </w:p>
        </w:tc>
        <w:tc>
          <w:tcPr>
            <w:tcW w:w="2596" w:type="dxa"/>
            <w:vMerge w:val="restart"/>
            <w:tcBorders>
              <w:top w:val="nil"/>
              <w:left w:val="nil"/>
              <w:bottom w:val="single" w:sz="8" w:space="0" w:color="auto"/>
              <w:right w:val="single" w:sz="8" w:space="0" w:color="auto"/>
            </w:tcBorders>
            <w:tcMar>
              <w:top w:w="0" w:type="dxa"/>
              <w:left w:w="70" w:type="dxa"/>
              <w:bottom w:w="0" w:type="dxa"/>
              <w:right w:w="70" w:type="dxa"/>
            </w:tcMar>
            <w:vAlign w:val="center"/>
          </w:tcPr>
          <w:p w:rsidR="00B76C66" w:rsidRDefault="00B76C66" w:rsidP="00541BBF">
            <w:pPr>
              <w:spacing w:after="0" w:line="240" w:lineRule="auto"/>
              <w:rPr>
                <w:rFonts w:ascii="Times New Roman" w:eastAsia="Times New Roman" w:hAnsi="Times New Roman" w:cs="Times New Roman"/>
                <w:b/>
                <w:bCs/>
              </w:rPr>
            </w:pPr>
          </w:p>
          <w:p w:rsidR="00B76C66" w:rsidRDefault="00B76C66" w:rsidP="00541BB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связи</w:t>
            </w: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Pr="00EE2ADC" w:rsidRDefault="00B76C66" w:rsidP="00541BBF">
            <w:pPr>
              <w:pStyle w:val="Default"/>
              <w:rPr>
                <w:sz w:val="22"/>
                <w:szCs w:val="22"/>
              </w:rPr>
            </w:pPr>
            <w:r>
              <w:rPr>
                <w:sz w:val="22"/>
                <w:szCs w:val="22"/>
              </w:rPr>
              <w:t xml:space="preserve">Системы и оборудование высокочастотной связи </w:t>
            </w:r>
          </w:p>
        </w:tc>
      </w:tr>
      <w:tr w:rsidR="00B76C66" w:rsidTr="00541BBF">
        <w:trPr>
          <w:cantSplit/>
          <w:trHeight w:val="160"/>
        </w:trPr>
        <w:tc>
          <w:tcPr>
            <w:tcW w:w="697" w:type="dxa"/>
            <w:vMerge/>
            <w:tcBorders>
              <w:top w:val="nil"/>
              <w:left w:val="single" w:sz="8" w:space="0" w:color="auto"/>
              <w:bottom w:val="single" w:sz="8" w:space="0" w:color="auto"/>
              <w:right w:val="single" w:sz="8" w:space="0" w:color="auto"/>
            </w:tcBorders>
            <w:tcMar>
              <w:top w:w="0" w:type="dxa"/>
              <w:left w:w="70" w:type="dxa"/>
              <w:bottom w:w="0" w:type="dxa"/>
              <w:right w:w="70" w:type="dxa"/>
            </w:tcMar>
            <w:vAlign w:val="center"/>
          </w:tcPr>
          <w:p w:rsidR="00B76C66" w:rsidRDefault="00B76C66" w:rsidP="00541BBF">
            <w:pPr>
              <w:tabs>
                <w:tab w:val="left" w:pos="708"/>
              </w:tabs>
              <w:spacing w:after="0" w:line="240" w:lineRule="auto"/>
              <w:rPr>
                <w:rFonts w:ascii="Times New Roman" w:eastAsia="Times New Roman" w:hAnsi="Times New Roman" w:cs="Times New Roman"/>
                <w:b/>
                <w:bCs/>
              </w:rPr>
            </w:pPr>
          </w:p>
        </w:tc>
        <w:tc>
          <w:tcPr>
            <w:tcW w:w="2596" w:type="dxa"/>
            <w:vMerge/>
            <w:tcBorders>
              <w:top w:val="nil"/>
              <w:left w:val="nil"/>
              <w:bottom w:val="single" w:sz="8" w:space="0" w:color="auto"/>
              <w:right w:val="single" w:sz="8" w:space="0" w:color="auto"/>
            </w:tcBorders>
            <w:tcMar>
              <w:top w:w="0" w:type="dxa"/>
              <w:left w:w="70" w:type="dxa"/>
              <w:bottom w:w="0" w:type="dxa"/>
              <w:right w:w="70" w:type="dxa"/>
            </w:tcMar>
            <w:vAlign w:val="center"/>
          </w:tcPr>
          <w:p w:rsidR="00B76C66" w:rsidRDefault="00B76C66" w:rsidP="00541BBF">
            <w:pPr>
              <w:spacing w:after="0" w:line="240" w:lineRule="auto"/>
              <w:rPr>
                <w:rFonts w:ascii="Times New Roman" w:eastAsia="Times New Roman" w:hAnsi="Times New Roman" w:cs="Times New Roman"/>
                <w:b/>
                <w:bCs/>
              </w:rPr>
            </w:pPr>
          </w:p>
        </w:tc>
        <w:tc>
          <w:tcPr>
            <w:tcW w:w="6202" w:type="dxa"/>
            <w:tcBorders>
              <w:top w:val="nil"/>
              <w:left w:val="nil"/>
              <w:bottom w:val="single" w:sz="8" w:space="0" w:color="auto"/>
              <w:right w:val="single" w:sz="8" w:space="0" w:color="auto"/>
            </w:tcBorders>
            <w:tcMar>
              <w:top w:w="0" w:type="dxa"/>
              <w:left w:w="70" w:type="dxa"/>
              <w:bottom w:w="0" w:type="dxa"/>
              <w:right w:w="70" w:type="dxa"/>
            </w:tcMar>
          </w:tcPr>
          <w:p w:rsidR="00B76C66" w:rsidRPr="00EE2ADC" w:rsidRDefault="00B76C66" w:rsidP="00541BBF">
            <w:pPr>
              <w:pStyle w:val="Default"/>
              <w:rPr>
                <w:sz w:val="22"/>
                <w:szCs w:val="22"/>
              </w:rPr>
            </w:pPr>
            <w:r>
              <w:rPr>
                <w:sz w:val="22"/>
                <w:szCs w:val="22"/>
              </w:rPr>
              <w:t xml:space="preserve">Высокочастотные заградители </w:t>
            </w:r>
          </w:p>
        </w:tc>
      </w:tr>
      <w:tr w:rsidR="00B76C66" w:rsidTr="00541BBF">
        <w:trPr>
          <w:cantSplit/>
          <w:trHeight w:val="197"/>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Фильтры присоединения</w:t>
            </w:r>
          </w:p>
        </w:tc>
      </w:tr>
      <w:tr w:rsidR="00B76C66" w:rsidTr="00541BBF">
        <w:trPr>
          <w:cantSplit/>
          <w:trHeight w:val="122"/>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Разделительные фильтры</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передачи информации (по металлическим и волоконно-оптическим кабелям)</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Радиорелейные системы передачи</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спутниковой и радиосвязи</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Беспроводные оптические системы передачи</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Системы/оборудование телефонной связи</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радиопоисковой громкоговорящей радиосвязи</w:t>
            </w:r>
          </w:p>
        </w:tc>
      </w:tr>
      <w:tr w:rsidR="00B76C66" w:rsidTr="00541BBF">
        <w:trPr>
          <w:cantSplit/>
        </w:trPr>
        <w:tc>
          <w:tcPr>
            <w:tcW w:w="0" w:type="auto"/>
            <w:vMerge/>
            <w:tcBorders>
              <w:top w:val="nil"/>
              <w:left w:val="single" w:sz="8" w:space="0" w:color="auto"/>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nil"/>
              <w:left w:val="nil"/>
              <w:bottom w:val="single" w:sz="8" w:space="0" w:color="auto"/>
              <w:right w:val="single" w:sz="8"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Диспетчерские пульты</w:t>
            </w:r>
          </w:p>
        </w:tc>
      </w:tr>
      <w:tr w:rsidR="00B76C66" w:rsidTr="00541BBF">
        <w:trPr>
          <w:cantSplit/>
        </w:trPr>
        <w:tc>
          <w:tcPr>
            <w:tcW w:w="697" w:type="dxa"/>
            <w:vMerge w:val="restart"/>
            <w:tcBorders>
              <w:top w:val="nil"/>
              <w:left w:val="single" w:sz="8" w:space="0" w:color="auto"/>
              <w:right w:val="single" w:sz="8" w:space="0" w:color="auto"/>
            </w:tcBorders>
            <w:tcMar>
              <w:top w:w="0" w:type="dxa"/>
              <w:left w:w="70" w:type="dxa"/>
              <w:bottom w:w="0" w:type="dxa"/>
              <w:right w:w="70" w:type="dxa"/>
            </w:tcMar>
            <w:vAlign w:val="center"/>
            <w:hideMark/>
          </w:tcPr>
          <w:p w:rsidR="00B76C66" w:rsidRDefault="00B76C66" w:rsidP="00541BB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5.</w:t>
            </w:r>
          </w:p>
        </w:tc>
        <w:tc>
          <w:tcPr>
            <w:tcW w:w="2596" w:type="dxa"/>
            <w:vMerge w:val="restart"/>
            <w:tcBorders>
              <w:top w:val="nil"/>
              <w:left w:val="nil"/>
              <w:right w:val="single" w:sz="4" w:space="0" w:color="auto"/>
            </w:tcBorders>
            <w:tcMar>
              <w:top w:w="0" w:type="dxa"/>
              <w:left w:w="70" w:type="dxa"/>
              <w:bottom w:w="0" w:type="dxa"/>
              <w:right w:w="70" w:type="dxa"/>
            </w:tcMar>
            <w:vAlign w:val="center"/>
            <w:hideMark/>
          </w:tcPr>
          <w:p w:rsidR="00B76C66" w:rsidRDefault="00B76C66" w:rsidP="00541BB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Средства контроля, измерений и системы мониторинга</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и аппаратура диагностики состояния оборудования</w:t>
            </w:r>
          </w:p>
        </w:tc>
      </w:tr>
      <w:tr w:rsidR="00B76C66" w:rsidTr="00541BBF">
        <w:trPr>
          <w:cantSplit/>
        </w:trPr>
        <w:tc>
          <w:tcPr>
            <w:tcW w:w="0" w:type="auto"/>
            <w:vMerge/>
            <w:tcBorders>
              <w:left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Система мониторинга основного оборудования</w:t>
            </w:r>
          </w:p>
        </w:tc>
      </w:tr>
      <w:tr w:rsidR="00B76C66" w:rsidTr="00541BBF">
        <w:trPr>
          <w:cantSplit/>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EE2ADC" w:rsidRDefault="00B76C66" w:rsidP="00541BBF">
            <w:pPr>
              <w:pStyle w:val="Default"/>
              <w:rPr>
                <w:sz w:val="22"/>
                <w:szCs w:val="22"/>
              </w:rPr>
            </w:pPr>
            <w:r>
              <w:rPr>
                <w:sz w:val="22"/>
                <w:szCs w:val="22"/>
              </w:rPr>
              <w:t xml:space="preserve">Аппаратура контроля изоляции, кроме СОПТ </w:t>
            </w:r>
          </w:p>
        </w:tc>
      </w:tr>
      <w:tr w:rsidR="00B76C66" w:rsidTr="00541BBF">
        <w:trPr>
          <w:cantSplit/>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EE2ADC" w:rsidRDefault="00B76C66" w:rsidP="00541BBF">
            <w:pPr>
              <w:pStyle w:val="Default"/>
              <w:rPr>
                <w:sz w:val="22"/>
                <w:szCs w:val="22"/>
              </w:rPr>
            </w:pPr>
            <w:r>
              <w:rPr>
                <w:sz w:val="22"/>
                <w:szCs w:val="22"/>
              </w:rPr>
              <w:t xml:space="preserve">Датчики и преобразователи электрических величин </w:t>
            </w:r>
          </w:p>
        </w:tc>
      </w:tr>
      <w:tr w:rsidR="00B76C66" w:rsidTr="00541BBF">
        <w:trPr>
          <w:cantSplit/>
        </w:trPr>
        <w:tc>
          <w:tcPr>
            <w:tcW w:w="0" w:type="auto"/>
            <w:vMerge/>
            <w:tcBorders>
              <w:left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Pr="00EE2ADC" w:rsidRDefault="00B76C66" w:rsidP="00541BBF">
            <w:pPr>
              <w:pStyle w:val="Default"/>
              <w:rPr>
                <w:sz w:val="22"/>
                <w:szCs w:val="22"/>
              </w:rPr>
            </w:pPr>
            <w:r>
              <w:rPr>
                <w:sz w:val="22"/>
                <w:szCs w:val="22"/>
              </w:rPr>
              <w:t xml:space="preserve">Датчики и преобразователи для специальных измерений (вибрации, состава газов и т.п.) </w:t>
            </w:r>
          </w:p>
        </w:tc>
      </w:tr>
      <w:tr w:rsidR="00B76C66" w:rsidTr="00541BBF">
        <w:trPr>
          <w:cantSplit/>
          <w:trHeight w:val="270"/>
        </w:trPr>
        <w:tc>
          <w:tcPr>
            <w:tcW w:w="0" w:type="auto"/>
            <w:vMerge/>
            <w:tcBorders>
              <w:left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Pr="00EE2ADC" w:rsidRDefault="00B76C66" w:rsidP="00541BBF">
            <w:pPr>
              <w:pStyle w:val="Default"/>
              <w:rPr>
                <w:sz w:val="22"/>
                <w:szCs w:val="22"/>
              </w:rPr>
            </w:pPr>
            <w:r>
              <w:rPr>
                <w:sz w:val="22"/>
                <w:szCs w:val="22"/>
              </w:rPr>
              <w:t xml:space="preserve">Вторичная аппаратура КИП и А </w:t>
            </w:r>
          </w:p>
        </w:tc>
      </w:tr>
      <w:tr w:rsidR="00B76C66" w:rsidTr="00541BBF">
        <w:trPr>
          <w:cantSplit/>
          <w:trHeight w:val="273"/>
        </w:trPr>
        <w:tc>
          <w:tcPr>
            <w:tcW w:w="0" w:type="auto"/>
            <w:vMerge/>
            <w:tcBorders>
              <w:left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Pr="00EE2ADC" w:rsidRDefault="00B76C66" w:rsidP="00541BBF">
            <w:pPr>
              <w:pStyle w:val="Default"/>
              <w:rPr>
                <w:sz w:val="22"/>
                <w:szCs w:val="22"/>
              </w:rPr>
            </w:pPr>
            <w:r>
              <w:rPr>
                <w:sz w:val="22"/>
                <w:szCs w:val="22"/>
              </w:rPr>
              <w:t xml:space="preserve">Электросчетчики </w:t>
            </w:r>
          </w:p>
        </w:tc>
      </w:tr>
      <w:tr w:rsidR="00B76C66" w:rsidTr="00541BBF">
        <w:trPr>
          <w:cantSplit/>
          <w:trHeight w:val="273"/>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541BBF">
            <w:pPr>
              <w:pStyle w:val="Default"/>
              <w:rPr>
                <w:sz w:val="22"/>
                <w:szCs w:val="22"/>
              </w:rPr>
            </w:pPr>
            <w:r>
              <w:rPr>
                <w:sz w:val="22"/>
                <w:szCs w:val="22"/>
              </w:rPr>
              <w:t xml:space="preserve">Электрические измерительные приборы </w:t>
            </w:r>
          </w:p>
        </w:tc>
      </w:tr>
      <w:tr w:rsidR="00B76C66" w:rsidTr="00541BBF">
        <w:trPr>
          <w:cantSplit/>
          <w:trHeight w:val="273"/>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541BBF">
            <w:pPr>
              <w:pStyle w:val="Default"/>
              <w:rPr>
                <w:sz w:val="22"/>
                <w:szCs w:val="22"/>
              </w:rPr>
            </w:pPr>
            <w:r>
              <w:rPr>
                <w:sz w:val="22"/>
                <w:szCs w:val="22"/>
              </w:rPr>
              <w:t xml:space="preserve">Системы централизованного контроля технологических параметров </w:t>
            </w:r>
          </w:p>
        </w:tc>
      </w:tr>
      <w:tr w:rsidR="00B76C66" w:rsidTr="00541BBF">
        <w:trPr>
          <w:cantSplit/>
          <w:trHeight w:val="273"/>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541BBF">
            <w:pPr>
              <w:pStyle w:val="Default"/>
              <w:rPr>
                <w:sz w:val="22"/>
                <w:szCs w:val="22"/>
              </w:rPr>
            </w:pPr>
            <w:r>
              <w:rPr>
                <w:sz w:val="22"/>
                <w:szCs w:val="22"/>
              </w:rPr>
              <w:t xml:space="preserve">Щиты, панели </w:t>
            </w:r>
          </w:p>
        </w:tc>
      </w:tr>
      <w:tr w:rsidR="00B76C66" w:rsidTr="00541BBF">
        <w:trPr>
          <w:cantSplit/>
          <w:trHeight w:val="273"/>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541BBF">
            <w:pPr>
              <w:pStyle w:val="Default"/>
              <w:rPr>
                <w:sz w:val="22"/>
                <w:szCs w:val="22"/>
              </w:rPr>
            </w:pPr>
            <w:r>
              <w:rPr>
                <w:sz w:val="22"/>
                <w:szCs w:val="22"/>
              </w:rPr>
              <w:t xml:space="preserve">Поверочная и измерительная аппаратура </w:t>
            </w:r>
          </w:p>
        </w:tc>
      </w:tr>
      <w:tr w:rsidR="00B76C66" w:rsidTr="00541BBF">
        <w:trPr>
          <w:cantSplit/>
          <w:trHeight w:val="273"/>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541BBF">
            <w:pPr>
              <w:pStyle w:val="Default"/>
              <w:rPr>
                <w:sz w:val="22"/>
                <w:szCs w:val="22"/>
              </w:rPr>
            </w:pPr>
            <w:r>
              <w:rPr>
                <w:sz w:val="22"/>
                <w:szCs w:val="22"/>
              </w:rPr>
              <w:t xml:space="preserve">Автоматизированные информационно-измерительные системы контроля гололедной нагрузки (АИИСКГН) </w:t>
            </w:r>
          </w:p>
        </w:tc>
      </w:tr>
      <w:tr w:rsidR="00B76C66" w:rsidTr="00541BBF">
        <w:trPr>
          <w:cantSplit/>
          <w:trHeight w:val="273"/>
        </w:trPr>
        <w:tc>
          <w:tcPr>
            <w:tcW w:w="0" w:type="auto"/>
            <w:vMerge/>
            <w:tcBorders>
              <w:left w:val="single" w:sz="8" w:space="0" w:color="auto"/>
              <w:bottom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bottom w:val="single" w:sz="8" w:space="0" w:color="auto"/>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Default="00B76C66" w:rsidP="00541BBF">
            <w:pPr>
              <w:pStyle w:val="Default"/>
              <w:rPr>
                <w:sz w:val="22"/>
                <w:szCs w:val="22"/>
              </w:rPr>
            </w:pPr>
            <w:r>
              <w:rPr>
                <w:sz w:val="22"/>
                <w:szCs w:val="22"/>
              </w:rPr>
              <w:t xml:space="preserve">Индикаторы повреждения ВЛ </w:t>
            </w:r>
          </w:p>
        </w:tc>
      </w:tr>
      <w:tr w:rsidR="00B76C66" w:rsidTr="00541BBF">
        <w:trPr>
          <w:cantSplit/>
        </w:trPr>
        <w:tc>
          <w:tcPr>
            <w:tcW w:w="697" w:type="dxa"/>
            <w:vMerge w:val="restart"/>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rsidR="00B76C66" w:rsidRDefault="00B76C66" w:rsidP="00541BB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6.</w:t>
            </w:r>
          </w:p>
        </w:tc>
        <w:tc>
          <w:tcPr>
            <w:tcW w:w="2596" w:type="dxa"/>
            <w:vMerge w:val="restart"/>
            <w:tcBorders>
              <w:top w:val="nil"/>
              <w:left w:val="nil"/>
              <w:bottom w:val="single" w:sz="4" w:space="0" w:color="auto"/>
              <w:right w:val="single" w:sz="4" w:space="0" w:color="auto"/>
            </w:tcBorders>
            <w:tcMar>
              <w:top w:w="0" w:type="dxa"/>
              <w:left w:w="70" w:type="dxa"/>
              <w:bottom w:w="0" w:type="dxa"/>
              <w:right w:w="70" w:type="dxa"/>
            </w:tcMar>
            <w:vAlign w:val="center"/>
            <w:hideMark/>
          </w:tcPr>
          <w:p w:rsidR="00B76C66" w:rsidRDefault="00B76C66" w:rsidP="00541BBF">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Автоматизированные и автоматические системы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диспетчерско-технологического управления (АСДТУ)</w:t>
            </w:r>
          </w:p>
        </w:tc>
      </w:tr>
      <w:tr w:rsidR="00B76C66" w:rsidTr="00541BBF">
        <w:trPr>
          <w:cantSplit/>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Серверы приема-передачи и обработки данных, центральные приемо-передающие станции</w:t>
            </w:r>
          </w:p>
        </w:tc>
      </w:tr>
      <w:tr w:rsidR="00B76C66" w:rsidTr="00541BBF">
        <w:trPr>
          <w:cantSplit/>
          <w:trHeight w:val="283"/>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Автоматизированные системы управления технологическими процессами (АСУТП) - комплексы в целом и компоненты, входящие в состав комплекса</w:t>
            </w:r>
          </w:p>
        </w:tc>
      </w:tr>
      <w:tr w:rsidR="00B76C66" w:rsidTr="00541BBF">
        <w:trPr>
          <w:cantSplit/>
          <w:trHeight w:val="60"/>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Телемеханические комплексы и устройства телемеханики</w:t>
            </w:r>
          </w:p>
        </w:tc>
      </w:tr>
      <w:tr w:rsidR="00B76C66" w:rsidTr="00541BBF">
        <w:trPr>
          <w:cantSplit/>
          <w:trHeight w:val="264"/>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541BBF">
            <w:pPr>
              <w:tabs>
                <w:tab w:val="left" w:pos="708"/>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МП измерительные и управляющие контроллеры </w:t>
            </w:r>
          </w:p>
        </w:tc>
      </w:tr>
      <w:tr w:rsidR="00B76C66" w:rsidTr="00541BBF">
        <w:trPr>
          <w:cantSplit/>
          <w:trHeight w:val="264"/>
        </w:trPr>
        <w:tc>
          <w:tcPr>
            <w:tcW w:w="0" w:type="auto"/>
            <w:vMerge/>
            <w:tcBorders>
              <w:top w:val="nil"/>
              <w:left w:val="single" w:sz="8" w:space="0" w:color="auto"/>
              <w:bottom w:val="single" w:sz="4"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541BBF">
            <w:pPr>
              <w:pStyle w:val="Default"/>
              <w:jc w:val="both"/>
              <w:rPr>
                <w:sz w:val="22"/>
                <w:szCs w:val="22"/>
              </w:rPr>
            </w:pPr>
            <w:r>
              <w:rPr>
                <w:sz w:val="22"/>
                <w:szCs w:val="22"/>
              </w:rPr>
              <w:t xml:space="preserve">Устройства связи с объектом </w:t>
            </w:r>
          </w:p>
        </w:tc>
      </w:tr>
      <w:tr w:rsidR="00B76C66" w:rsidTr="00541BBF">
        <w:trPr>
          <w:cantSplit/>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Средства представления информации</w:t>
            </w:r>
          </w:p>
        </w:tc>
      </w:tr>
      <w:tr w:rsidR="00B76C66" w:rsidTr="00541BBF">
        <w:trPr>
          <w:cantSplit/>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сбора и передачи информации (в т.ч. технологической)</w:t>
            </w:r>
          </w:p>
        </w:tc>
      </w:tr>
      <w:tr w:rsidR="00B76C66" w:rsidTr="00541BBF">
        <w:trPr>
          <w:cantSplit/>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Оборудование информационно-вычислительных сетей</w:t>
            </w:r>
          </w:p>
        </w:tc>
      </w:tr>
      <w:tr w:rsidR="00B76C66" w:rsidTr="00541BBF">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Программные продукты информационных и управляющих комплексов</w:t>
            </w:r>
          </w:p>
        </w:tc>
      </w:tr>
      <w:tr w:rsidR="00B76C66" w:rsidTr="00541BBF">
        <w:trPr>
          <w:cantSplit/>
          <w:trHeight w:val="483"/>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автоматического пожаротушения (порошкового, аэрозольного, тонкораспыленной водой, газового пожаротушения)</w:t>
            </w:r>
          </w:p>
        </w:tc>
      </w:tr>
      <w:tr w:rsidR="00B76C66" w:rsidTr="00541BBF">
        <w:trPr>
          <w:cantSplit/>
          <w:trHeight w:val="280"/>
        </w:trPr>
        <w:tc>
          <w:tcPr>
            <w:tcW w:w="0" w:type="auto"/>
            <w:vMerge/>
            <w:tcBorders>
              <w:top w:val="nil"/>
              <w:left w:val="single" w:sz="8" w:space="0" w:color="auto"/>
              <w:bottom w:val="single" w:sz="4"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top w:val="nil"/>
              <w:left w:val="nil"/>
              <w:bottom w:val="single" w:sz="4" w:space="0" w:color="auto"/>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B76C66" w:rsidRDefault="00B76C66" w:rsidP="00541BBF">
            <w:pPr>
              <w:tabs>
                <w:tab w:val="left" w:pos="708"/>
              </w:tabs>
              <w:spacing w:after="0" w:line="240" w:lineRule="auto"/>
              <w:rPr>
                <w:rFonts w:ascii="Times New Roman" w:eastAsia="Times New Roman" w:hAnsi="Times New Roman" w:cs="Times New Roman"/>
              </w:rPr>
            </w:pPr>
            <w:r>
              <w:rPr>
                <w:rFonts w:ascii="Times New Roman" w:eastAsia="Times New Roman" w:hAnsi="Times New Roman" w:cs="Times New Roman"/>
              </w:rPr>
              <w:t>Системы пожарной сигнализации</w:t>
            </w:r>
          </w:p>
        </w:tc>
      </w:tr>
      <w:tr w:rsidR="00B76C66" w:rsidTr="00541BBF">
        <w:trPr>
          <w:cantSplit/>
          <w:trHeight w:val="280"/>
        </w:trPr>
        <w:tc>
          <w:tcPr>
            <w:tcW w:w="0" w:type="auto"/>
            <w:vMerge w:val="restart"/>
            <w:tcBorders>
              <w:top w:val="single" w:sz="4" w:space="0" w:color="auto"/>
              <w:left w:val="single" w:sz="8" w:space="0" w:color="auto"/>
              <w:right w:val="single" w:sz="8" w:space="0" w:color="auto"/>
            </w:tcBorders>
            <w:vAlign w:val="center"/>
            <w:hideMark/>
          </w:tcPr>
          <w:p w:rsidR="00B76C66" w:rsidRDefault="00B76C66" w:rsidP="00541BBF">
            <w:pPr>
              <w:tabs>
                <w:tab w:val="left" w:pos="708"/>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rPr>
              <w:t>7.</w:t>
            </w:r>
          </w:p>
        </w:tc>
        <w:tc>
          <w:tcPr>
            <w:tcW w:w="0" w:type="auto"/>
            <w:vMerge w:val="restart"/>
            <w:tcBorders>
              <w:top w:val="single" w:sz="4" w:space="0" w:color="auto"/>
              <w:left w:val="nil"/>
              <w:right w:val="single" w:sz="4" w:space="0" w:color="auto"/>
            </w:tcBorders>
            <w:vAlign w:val="center"/>
            <w:hideMark/>
          </w:tcPr>
          <w:p w:rsidR="00B76C66" w:rsidRDefault="00B76C66" w:rsidP="00541BBF">
            <w:pPr>
              <w:tabs>
                <w:tab w:val="left" w:pos="708"/>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rPr>
              <w:t>Материалы</w:t>
            </w: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541BBF">
            <w:pPr>
              <w:pStyle w:val="Default"/>
              <w:rPr>
                <w:sz w:val="28"/>
                <w:szCs w:val="28"/>
              </w:rPr>
            </w:pPr>
            <w:r w:rsidRPr="00F857C7">
              <w:rPr>
                <w:rFonts w:eastAsia="Times New Roman"/>
                <w:color w:val="auto"/>
                <w:sz w:val="22"/>
                <w:szCs w:val="22"/>
              </w:rPr>
              <w:t>Материалы для огнезащитной обработки и пропитки</w:t>
            </w:r>
            <w:r>
              <w:rPr>
                <w:sz w:val="28"/>
                <w:szCs w:val="28"/>
              </w:rPr>
              <w:t xml:space="preserve"> </w:t>
            </w:r>
          </w:p>
        </w:tc>
      </w:tr>
      <w:tr w:rsidR="00B76C66" w:rsidTr="00541BBF">
        <w:trPr>
          <w:cantSplit/>
          <w:trHeight w:val="280"/>
        </w:trPr>
        <w:tc>
          <w:tcPr>
            <w:tcW w:w="0" w:type="auto"/>
            <w:vMerge/>
            <w:tcBorders>
              <w:left w:val="single" w:sz="8" w:space="0" w:color="auto"/>
              <w:right w:val="single" w:sz="8" w:space="0" w:color="auto"/>
            </w:tcBorders>
            <w:vAlign w:val="center"/>
            <w:hideMark/>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hideMark/>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541BBF">
            <w:pPr>
              <w:pStyle w:val="Default"/>
              <w:rPr>
                <w:sz w:val="28"/>
                <w:szCs w:val="28"/>
              </w:rPr>
            </w:pPr>
            <w:r w:rsidRPr="00F857C7">
              <w:rPr>
                <w:rFonts w:eastAsia="Times New Roman"/>
                <w:color w:val="auto"/>
                <w:sz w:val="22"/>
                <w:szCs w:val="22"/>
              </w:rPr>
              <w:t>Трансформаторные масла и другие электроизоляционные жидкости</w:t>
            </w:r>
            <w:r>
              <w:rPr>
                <w:sz w:val="28"/>
                <w:szCs w:val="28"/>
              </w:rPr>
              <w:t xml:space="preserve"> </w:t>
            </w:r>
          </w:p>
        </w:tc>
      </w:tr>
      <w:tr w:rsidR="00B76C66" w:rsidTr="00541BBF">
        <w:trPr>
          <w:cantSplit/>
          <w:trHeight w:val="280"/>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541BBF">
            <w:pPr>
              <w:pStyle w:val="Default"/>
              <w:rPr>
                <w:rFonts w:eastAsia="Times New Roman"/>
                <w:color w:val="auto"/>
                <w:sz w:val="22"/>
                <w:szCs w:val="22"/>
              </w:rPr>
            </w:pPr>
            <w:r w:rsidRPr="00F857C7">
              <w:rPr>
                <w:rFonts w:eastAsia="Times New Roman"/>
                <w:color w:val="auto"/>
                <w:sz w:val="22"/>
                <w:szCs w:val="22"/>
              </w:rPr>
              <w:t>Провода и грозозащитные тросы</w:t>
            </w:r>
            <w:r>
              <w:rPr>
                <w:rFonts w:eastAsia="Times New Roman"/>
                <w:color w:val="auto"/>
                <w:sz w:val="22"/>
                <w:szCs w:val="22"/>
              </w:rPr>
              <w:t xml:space="preserve"> </w:t>
            </w:r>
          </w:p>
        </w:tc>
      </w:tr>
      <w:tr w:rsidR="00B76C66" w:rsidTr="00541BBF">
        <w:trPr>
          <w:cantSplit/>
          <w:trHeight w:val="280"/>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541BBF">
            <w:pPr>
              <w:pStyle w:val="Default"/>
              <w:rPr>
                <w:rFonts w:eastAsia="Times New Roman"/>
                <w:color w:val="auto"/>
                <w:sz w:val="22"/>
                <w:szCs w:val="22"/>
              </w:rPr>
            </w:pPr>
            <w:r w:rsidRPr="00F857C7">
              <w:rPr>
                <w:rFonts w:eastAsia="Times New Roman"/>
                <w:color w:val="auto"/>
                <w:sz w:val="22"/>
                <w:szCs w:val="22"/>
              </w:rPr>
              <w:t>Стальные канаты для оттяжек и ветровых связей</w:t>
            </w:r>
            <w:r>
              <w:rPr>
                <w:rFonts w:eastAsia="Times New Roman"/>
                <w:color w:val="auto"/>
                <w:sz w:val="22"/>
                <w:szCs w:val="22"/>
              </w:rPr>
              <w:t xml:space="preserve"> </w:t>
            </w:r>
          </w:p>
        </w:tc>
      </w:tr>
      <w:tr w:rsidR="00B76C66" w:rsidTr="00541BBF">
        <w:trPr>
          <w:cantSplit/>
          <w:trHeight w:val="280"/>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541BBF">
            <w:pPr>
              <w:pStyle w:val="Default"/>
              <w:rPr>
                <w:rFonts w:eastAsia="Times New Roman"/>
                <w:color w:val="auto"/>
                <w:sz w:val="22"/>
                <w:szCs w:val="22"/>
              </w:rPr>
            </w:pPr>
            <w:r w:rsidRPr="00F857C7">
              <w:rPr>
                <w:rFonts w:eastAsia="Times New Roman"/>
                <w:color w:val="auto"/>
                <w:sz w:val="22"/>
                <w:szCs w:val="22"/>
              </w:rPr>
              <w:t>Провода и грозозащитные тросы со встроенными оптическими кабелями связи, включая муфты и арматуру для подвеса на опорах ВЛ (система кабель-муфта-арматура</w:t>
            </w:r>
            <w:r>
              <w:rPr>
                <w:rFonts w:eastAsia="Times New Roman"/>
                <w:color w:val="auto"/>
                <w:sz w:val="22"/>
                <w:szCs w:val="22"/>
              </w:rPr>
              <w:t xml:space="preserve">). </w:t>
            </w:r>
          </w:p>
        </w:tc>
      </w:tr>
      <w:tr w:rsidR="00B76C66" w:rsidTr="00541BBF">
        <w:trPr>
          <w:cantSplit/>
          <w:trHeight w:val="280"/>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541BBF">
            <w:pPr>
              <w:pStyle w:val="Default"/>
              <w:rPr>
                <w:rFonts w:eastAsia="Times New Roman"/>
                <w:color w:val="auto"/>
                <w:sz w:val="22"/>
                <w:szCs w:val="22"/>
              </w:rPr>
            </w:pPr>
            <w:r w:rsidRPr="00F857C7">
              <w:rPr>
                <w:rFonts w:eastAsia="Times New Roman"/>
                <w:color w:val="auto"/>
                <w:sz w:val="22"/>
                <w:szCs w:val="22"/>
              </w:rPr>
              <w:t>Самонесущие изолированные провода с арматурой</w:t>
            </w:r>
            <w:r>
              <w:rPr>
                <w:rFonts w:eastAsia="Times New Roman"/>
                <w:color w:val="auto"/>
                <w:sz w:val="22"/>
                <w:szCs w:val="22"/>
              </w:rPr>
              <w:t xml:space="preserve"> </w:t>
            </w:r>
          </w:p>
        </w:tc>
      </w:tr>
      <w:tr w:rsidR="00B76C66" w:rsidTr="00541BBF">
        <w:trPr>
          <w:cantSplit/>
          <w:trHeight w:val="280"/>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541BBF">
            <w:pPr>
              <w:pStyle w:val="Default"/>
              <w:rPr>
                <w:rFonts w:eastAsia="Times New Roman"/>
                <w:color w:val="auto"/>
                <w:sz w:val="22"/>
                <w:szCs w:val="22"/>
              </w:rPr>
            </w:pPr>
            <w:r w:rsidRPr="00F857C7">
              <w:rPr>
                <w:rFonts w:eastAsia="Times New Roman"/>
                <w:color w:val="auto"/>
                <w:sz w:val="22"/>
                <w:szCs w:val="22"/>
              </w:rPr>
              <w:t>Волоконно-оптические кабели связи, включая муфты и арматуру (система кабель-муфта-арматура</w:t>
            </w:r>
            <w:r>
              <w:rPr>
                <w:rFonts w:eastAsia="Times New Roman"/>
                <w:color w:val="auto"/>
                <w:sz w:val="22"/>
                <w:szCs w:val="22"/>
              </w:rPr>
              <w:t xml:space="preserve">). </w:t>
            </w:r>
          </w:p>
        </w:tc>
      </w:tr>
      <w:tr w:rsidR="00B76C66" w:rsidTr="00541BBF">
        <w:trPr>
          <w:cantSplit/>
          <w:trHeight w:val="280"/>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541BBF">
            <w:pPr>
              <w:pStyle w:val="Default"/>
              <w:rPr>
                <w:rFonts w:eastAsia="Times New Roman"/>
                <w:color w:val="auto"/>
                <w:sz w:val="22"/>
                <w:szCs w:val="22"/>
              </w:rPr>
            </w:pPr>
            <w:r w:rsidRPr="00F857C7">
              <w:rPr>
                <w:rFonts w:eastAsia="Times New Roman"/>
                <w:color w:val="auto"/>
                <w:sz w:val="22"/>
                <w:szCs w:val="22"/>
              </w:rPr>
              <w:t>Силовой кабель, кабельные системы на напряжение 6 кВ и выше (система кабель-муфта-арматура</w:t>
            </w:r>
            <w:r>
              <w:rPr>
                <w:rFonts w:eastAsia="Times New Roman"/>
                <w:color w:val="auto"/>
                <w:sz w:val="22"/>
                <w:szCs w:val="22"/>
              </w:rPr>
              <w:t xml:space="preserve">). </w:t>
            </w:r>
          </w:p>
        </w:tc>
      </w:tr>
      <w:tr w:rsidR="00B76C66" w:rsidTr="00541BBF">
        <w:trPr>
          <w:cantSplit/>
          <w:trHeight w:val="280"/>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541BBF">
            <w:pPr>
              <w:pStyle w:val="Default"/>
              <w:rPr>
                <w:rFonts w:eastAsia="Times New Roman"/>
                <w:color w:val="auto"/>
                <w:sz w:val="22"/>
                <w:szCs w:val="22"/>
              </w:rPr>
            </w:pPr>
            <w:r w:rsidRPr="00F857C7">
              <w:rPr>
                <w:rFonts w:eastAsia="Times New Roman"/>
                <w:color w:val="auto"/>
                <w:sz w:val="22"/>
                <w:szCs w:val="22"/>
              </w:rPr>
              <w:t>Силовой кабель напряжением до 1 кВ включительно</w:t>
            </w:r>
            <w:r>
              <w:rPr>
                <w:rFonts w:eastAsia="Times New Roman"/>
                <w:color w:val="auto"/>
                <w:sz w:val="22"/>
                <w:szCs w:val="22"/>
              </w:rPr>
              <w:t xml:space="preserve"> </w:t>
            </w:r>
          </w:p>
        </w:tc>
      </w:tr>
      <w:tr w:rsidR="00B76C66" w:rsidTr="00541BBF">
        <w:trPr>
          <w:cantSplit/>
          <w:trHeight w:val="280"/>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541BBF">
            <w:pPr>
              <w:pStyle w:val="Default"/>
              <w:rPr>
                <w:rFonts w:eastAsia="Times New Roman"/>
                <w:color w:val="auto"/>
                <w:sz w:val="22"/>
                <w:szCs w:val="22"/>
              </w:rPr>
            </w:pPr>
            <w:r w:rsidRPr="00F857C7">
              <w:rPr>
                <w:rFonts w:eastAsia="Times New Roman"/>
                <w:color w:val="auto"/>
                <w:sz w:val="22"/>
                <w:szCs w:val="22"/>
              </w:rPr>
              <w:t>Трубы для прокладки кабельных линий</w:t>
            </w:r>
            <w:r>
              <w:rPr>
                <w:rFonts w:eastAsia="Times New Roman"/>
                <w:color w:val="auto"/>
                <w:sz w:val="22"/>
                <w:szCs w:val="22"/>
              </w:rPr>
              <w:t xml:space="preserve"> </w:t>
            </w:r>
          </w:p>
        </w:tc>
      </w:tr>
      <w:tr w:rsidR="00B76C66" w:rsidTr="00541BBF">
        <w:trPr>
          <w:cantSplit/>
          <w:trHeight w:val="280"/>
        </w:trPr>
        <w:tc>
          <w:tcPr>
            <w:tcW w:w="0" w:type="auto"/>
            <w:vMerge/>
            <w:tcBorders>
              <w:left w:val="single" w:sz="8"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541BBF">
            <w:pPr>
              <w:pStyle w:val="Default"/>
              <w:rPr>
                <w:rFonts w:eastAsia="Times New Roman"/>
                <w:color w:val="auto"/>
                <w:sz w:val="22"/>
                <w:szCs w:val="22"/>
              </w:rPr>
            </w:pPr>
            <w:r w:rsidRPr="00F857C7">
              <w:rPr>
                <w:rFonts w:eastAsia="Times New Roman"/>
                <w:color w:val="auto"/>
                <w:sz w:val="22"/>
                <w:szCs w:val="22"/>
              </w:rPr>
              <w:t>Средства индивидуальной защиты (СИЗ</w:t>
            </w:r>
            <w:r>
              <w:rPr>
                <w:rFonts w:eastAsia="Times New Roman"/>
                <w:color w:val="auto"/>
                <w:sz w:val="22"/>
                <w:szCs w:val="22"/>
              </w:rPr>
              <w:t xml:space="preserve">) </w:t>
            </w:r>
          </w:p>
        </w:tc>
      </w:tr>
      <w:tr w:rsidR="00B76C66" w:rsidTr="00541BBF">
        <w:trPr>
          <w:cantSplit/>
          <w:trHeight w:val="280"/>
        </w:trPr>
        <w:tc>
          <w:tcPr>
            <w:tcW w:w="0" w:type="auto"/>
            <w:vMerge/>
            <w:tcBorders>
              <w:left w:val="single" w:sz="8" w:space="0" w:color="auto"/>
              <w:bottom w:val="single" w:sz="4" w:space="0" w:color="auto"/>
              <w:right w:val="single" w:sz="8" w:space="0" w:color="auto"/>
            </w:tcBorders>
            <w:vAlign w:val="center"/>
          </w:tcPr>
          <w:p w:rsidR="00B76C66" w:rsidRDefault="00B76C66" w:rsidP="00541BBF">
            <w:pPr>
              <w:spacing w:after="0" w:line="240" w:lineRule="auto"/>
              <w:rPr>
                <w:rFonts w:ascii="Times New Roman" w:eastAsia="Times New Roman" w:hAnsi="Times New Roman" w:cs="Times New Roman"/>
                <w:sz w:val="24"/>
                <w:szCs w:val="24"/>
              </w:rPr>
            </w:pPr>
          </w:p>
        </w:tc>
        <w:tc>
          <w:tcPr>
            <w:tcW w:w="0" w:type="auto"/>
            <w:vMerge/>
            <w:tcBorders>
              <w:left w:val="nil"/>
              <w:bottom w:val="single" w:sz="4" w:space="0" w:color="auto"/>
              <w:right w:val="single" w:sz="4" w:space="0" w:color="auto"/>
            </w:tcBorders>
            <w:vAlign w:val="center"/>
          </w:tcPr>
          <w:p w:rsidR="00B76C66" w:rsidRDefault="00B76C66" w:rsidP="00541BBF">
            <w:pPr>
              <w:spacing w:after="0" w:line="240" w:lineRule="auto"/>
              <w:rPr>
                <w:rFonts w:ascii="Times New Roman" w:eastAsia="Times New Roman" w:hAnsi="Times New Roman" w:cs="Times New Roman"/>
                <w:b/>
                <w:sz w:val="24"/>
                <w:szCs w:val="24"/>
              </w:rPr>
            </w:pPr>
          </w:p>
        </w:tc>
        <w:tc>
          <w:tcPr>
            <w:tcW w:w="620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B76C66" w:rsidRPr="00F857C7" w:rsidRDefault="00B76C66" w:rsidP="00541BBF">
            <w:pPr>
              <w:pStyle w:val="Default"/>
              <w:rPr>
                <w:rFonts w:eastAsia="Times New Roman"/>
                <w:color w:val="auto"/>
                <w:sz w:val="22"/>
                <w:szCs w:val="22"/>
              </w:rPr>
            </w:pPr>
            <w:r w:rsidRPr="00F857C7">
              <w:rPr>
                <w:rFonts w:eastAsia="Times New Roman"/>
                <w:color w:val="auto"/>
                <w:sz w:val="22"/>
                <w:szCs w:val="22"/>
              </w:rPr>
              <w:t>Кабель контрольный</w:t>
            </w:r>
            <w:r>
              <w:rPr>
                <w:rFonts w:eastAsia="Times New Roman"/>
                <w:color w:val="auto"/>
                <w:sz w:val="22"/>
                <w:szCs w:val="22"/>
              </w:rPr>
              <w:t xml:space="preserve"> </w:t>
            </w:r>
          </w:p>
        </w:tc>
      </w:tr>
    </w:tbl>
    <w:p w:rsidR="00B76C66" w:rsidRDefault="00B76C66" w:rsidP="00B76C66">
      <w:pPr>
        <w:spacing w:after="0" w:line="240" w:lineRule="auto"/>
        <w:ind w:left="5664"/>
        <w:jc w:val="both"/>
        <w:rPr>
          <w:rFonts w:ascii="Times New Roman" w:eastAsia="Times New Roman" w:hAnsi="Times New Roman" w:cs="Times New Roman"/>
          <w:bCs/>
          <w:sz w:val="24"/>
          <w:szCs w:val="24"/>
        </w:rPr>
      </w:pPr>
    </w:p>
    <w:p w:rsidR="00B76C66" w:rsidRDefault="00B76C66" w:rsidP="00B76C66">
      <w:pPr>
        <w:pStyle w:val="ad"/>
        <w:ind w:left="142" w:firstLine="567"/>
        <w:jc w:val="both"/>
        <w:rPr>
          <w:rFonts w:ascii="Times New Roman" w:hAnsi="Times New Roman" w:cs="Times New Roman"/>
          <w:sz w:val="22"/>
          <w:szCs w:val="22"/>
        </w:rPr>
      </w:pPr>
    </w:p>
    <w:p w:rsidR="00B76C66" w:rsidRDefault="00B76C66" w:rsidP="00B76C66"/>
    <w:p w:rsidR="00283742" w:rsidRDefault="00283742"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Default="002602E3" w:rsidP="00022E74">
      <w:pPr>
        <w:tabs>
          <w:tab w:val="left" w:pos="2229"/>
        </w:tabs>
      </w:pPr>
    </w:p>
    <w:p w:rsidR="002602E3" w:rsidRPr="0016608B" w:rsidRDefault="002602E3" w:rsidP="002602E3">
      <w:pPr>
        <w:autoSpaceDE w:val="0"/>
        <w:autoSpaceDN w:val="0"/>
        <w:adjustRightInd w:val="0"/>
        <w:spacing w:after="0" w:line="240" w:lineRule="auto"/>
        <w:jc w:val="both"/>
        <w:rPr>
          <w:rFonts w:ascii="Times New Roman" w:eastAsia="Cambria" w:hAnsi="Times New Roman" w:cs="Times New Roman"/>
          <w:sz w:val="28"/>
          <w:szCs w:val="28"/>
        </w:rPr>
      </w:pPr>
    </w:p>
    <w:p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14__</w:t>
      </w:r>
    </w:p>
    <w:p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к Договору поставки № _____ </w:t>
      </w:r>
    </w:p>
    <w:p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от «____» _________20___г. </w:t>
      </w:r>
    </w:p>
    <w:p w:rsidR="002602E3" w:rsidRPr="00A9117A" w:rsidRDefault="002602E3" w:rsidP="002602E3">
      <w:pPr>
        <w:autoSpaceDE w:val="0"/>
        <w:autoSpaceDN w:val="0"/>
        <w:adjustRightInd w:val="0"/>
        <w:spacing w:after="0" w:line="240" w:lineRule="auto"/>
        <w:jc w:val="right"/>
        <w:rPr>
          <w:rFonts w:ascii="Times New Roman" w:eastAsia="Cambria" w:hAnsi="Times New Roman" w:cs="Times New Roman"/>
          <w:b/>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b/>
          <w:sz w:val="24"/>
          <w:szCs w:val="24"/>
        </w:rPr>
      </w:pPr>
      <w:r w:rsidRPr="00A9117A">
        <w:rPr>
          <w:rFonts w:ascii="Times New Roman" w:eastAsia="Cambria" w:hAnsi="Times New Roman" w:cs="Times New Roman"/>
          <w:b/>
          <w:sz w:val="24"/>
          <w:szCs w:val="24"/>
        </w:rPr>
        <w:t>Форма Договора страхования грузов</w:t>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Вариант I</w:t>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Генеральный полис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г. ________ </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 ____________20___г</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 Страховщик</w:t>
      </w:r>
      <w:r w:rsidRPr="00A9117A">
        <w:rPr>
          <w:rFonts w:ascii="Times New Roman" w:eastAsia="Cambria" w:hAnsi="Times New Roman" w:cs="Times New Roman"/>
          <w:sz w:val="24"/>
          <w:szCs w:val="24"/>
        </w:rPr>
        <w:tab/>
        <w:t>Полные реквизиты страховой компании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 xml:space="preserve"> Страхователь</w:t>
      </w:r>
      <w:r w:rsidRPr="00A9117A">
        <w:rPr>
          <w:rFonts w:ascii="Times New Roman" w:eastAsia="Cambria" w:hAnsi="Times New Roman" w:cs="Times New Roman"/>
          <w:sz w:val="24"/>
          <w:szCs w:val="24"/>
        </w:rPr>
        <w:tab/>
        <w:t>Полные реквизиты Страхователя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 xml:space="preserve"> Выгодоприобретатель</w:t>
      </w:r>
      <w:r w:rsidRPr="00A9117A">
        <w:rPr>
          <w:rFonts w:ascii="Times New Roman" w:eastAsia="Cambria" w:hAnsi="Times New Roman" w:cs="Times New Roman"/>
          <w:sz w:val="24"/>
          <w:szCs w:val="24"/>
        </w:rPr>
        <w:tab/>
        <w:t>Выгодоприобретателями по настоящему Полису являются: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Покупатель (в размере выплаченного аванса поставщику в случае авансовой схемы расчетов);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поставщик</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Объект страхования</w:t>
      </w:r>
      <w:r w:rsidRPr="00A9117A">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Упаковка</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 Срок действия Полиса</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Настоящий Генеральный полис действует с 00.00 часов    «__» _______ 20__ г. по 24.00 часов «__» ______ 20__г. включительно. Время московское.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 xml:space="preserve">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3.</w:t>
      </w:r>
      <w:r w:rsidRPr="00A9117A">
        <w:rPr>
          <w:rFonts w:ascii="Times New Roman" w:eastAsia="Cambria" w:hAnsi="Times New Roman" w:cs="Times New Roman"/>
          <w:sz w:val="24"/>
          <w:szCs w:val="24"/>
        </w:rPr>
        <w:tab/>
        <w:t>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Маршруты перевозок</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Страхованием по настоящему Генеральному полису покрываются перевозки грузов по следующим маршрутам: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 Способ перевозки, средства транспорта</w:t>
      </w:r>
      <w:r w:rsidRPr="00A9117A">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 Период ответственности Страховщика</w:t>
      </w:r>
      <w:r w:rsidRPr="00A9117A">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 Условия страхования</w:t>
      </w:r>
      <w:r w:rsidRPr="00A9117A">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11.</w:t>
      </w:r>
      <w:r w:rsidRPr="00A9117A">
        <w:rPr>
          <w:rFonts w:ascii="Times New Roman" w:eastAsia="Cambria" w:hAnsi="Times New Roman" w:cs="Times New Roman"/>
          <w:sz w:val="24"/>
          <w:szCs w:val="24"/>
        </w:rPr>
        <w:tab/>
        <w:t xml:space="preserve"> Страховая сумма </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она уже известна, то вносится в данный пункт.</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Порядок заявления грузов на страхование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тел./факс _______;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e-</w:t>
      </w:r>
      <w:proofErr w:type="spellStart"/>
      <w:r w:rsidRPr="00A9117A">
        <w:rPr>
          <w:rFonts w:ascii="Times New Roman" w:eastAsia="Cambria" w:hAnsi="Times New Roman" w:cs="Times New Roman"/>
          <w:sz w:val="24"/>
          <w:szCs w:val="24"/>
        </w:rPr>
        <w:t>mail</w:t>
      </w:r>
      <w:proofErr w:type="spellEnd"/>
      <w:r w:rsidRPr="00A9117A">
        <w:rPr>
          <w:rFonts w:ascii="Times New Roman" w:eastAsia="Cambria" w:hAnsi="Times New Roman" w:cs="Times New Roman"/>
          <w:sz w:val="24"/>
          <w:szCs w:val="24"/>
        </w:rPr>
        <w:t xml:space="preserve"> __________.</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Страховщик в течение 1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 xml:space="preserve">Оригиналы Заявления оформляются Страховщиком в двух экземплярах (Экземпляр Страховщика и экземпляр Страхователя).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12.</w:t>
      </w:r>
      <w:r w:rsidRPr="00A9117A">
        <w:rPr>
          <w:rFonts w:ascii="Times New Roman" w:eastAsia="Cambria" w:hAnsi="Times New Roman" w:cs="Times New Roman"/>
          <w:sz w:val="24"/>
          <w:szCs w:val="24"/>
        </w:rPr>
        <w:tab/>
        <w:t>Лимит ответственности Страховщика</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п. 11)</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13.</w:t>
      </w:r>
      <w:r w:rsidRPr="00A9117A">
        <w:rPr>
          <w:rFonts w:ascii="Times New Roman" w:eastAsia="Cambria" w:hAnsi="Times New Roman" w:cs="Times New Roman"/>
          <w:sz w:val="24"/>
          <w:szCs w:val="24"/>
        </w:rPr>
        <w:tab/>
        <w:t xml:space="preserve"> Франшиза (безусловная)  </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 По настоящему Генеральному полису устанавливается безусловная франшиза в размере: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страховой суммы груза, но не менее ……… рублей по каждому страховому случаю (или иное, если применимо).</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ab/>
        <w:t xml:space="preserve"> Страховой тариф</w:t>
      </w:r>
      <w:r w:rsidRPr="00A9117A">
        <w:rPr>
          <w:rFonts w:ascii="Times New Roman" w:eastAsia="Cambria" w:hAnsi="Times New Roman" w:cs="Times New Roman"/>
          <w:sz w:val="24"/>
          <w:szCs w:val="24"/>
        </w:rPr>
        <w:tab/>
        <w:t>________ от страховой суммы груза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15.</w:t>
      </w:r>
      <w:r w:rsidRPr="00A9117A">
        <w:rPr>
          <w:rFonts w:ascii="Times New Roman" w:eastAsia="Cambria" w:hAnsi="Times New Roman" w:cs="Times New Roman"/>
          <w:sz w:val="24"/>
          <w:szCs w:val="24"/>
        </w:rPr>
        <w:tab/>
        <w:t xml:space="preserve"> Порядок оплаты страховой премии</w:t>
      </w:r>
      <w:r w:rsidRPr="00A9117A">
        <w:rPr>
          <w:rFonts w:ascii="Times New Roman" w:eastAsia="Cambria" w:hAnsi="Times New Roman" w:cs="Times New Roman"/>
          <w:sz w:val="24"/>
          <w:szCs w:val="24"/>
        </w:rPr>
        <w:tab/>
        <w:t xml:space="preserve">Страхователь в течение 10 (десяти) </w:t>
      </w:r>
      <w:r w:rsidR="000A4B76">
        <w:rPr>
          <w:rFonts w:ascii="Times New Roman" w:eastAsia="Cambria" w:hAnsi="Times New Roman" w:cs="Times New Roman"/>
          <w:sz w:val="24"/>
          <w:szCs w:val="24"/>
        </w:rPr>
        <w:t>независимых</w:t>
      </w:r>
      <w:r w:rsidRPr="00A9117A">
        <w:rPr>
          <w:rFonts w:ascii="Times New Roman" w:eastAsia="Cambria" w:hAnsi="Times New Roman" w:cs="Times New Roman"/>
          <w:sz w:val="24"/>
          <w:szCs w:val="24"/>
        </w:rPr>
        <w:t xml:space="preserve"> дней после подписания настоящего Генерального полиса переводит на счет, указанный страховщиком, премию.</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16.</w:t>
      </w:r>
      <w:r w:rsidRPr="00A9117A">
        <w:rPr>
          <w:rFonts w:ascii="Times New Roman" w:eastAsia="Cambria" w:hAnsi="Times New Roman" w:cs="Times New Roman"/>
          <w:sz w:val="24"/>
          <w:szCs w:val="24"/>
        </w:rPr>
        <w:tab/>
        <w:t xml:space="preserve"> Уведомление о страховом случае</w:t>
      </w:r>
      <w:r w:rsidRPr="00A9117A">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17.</w:t>
      </w:r>
      <w:r w:rsidRPr="00A9117A">
        <w:rPr>
          <w:rFonts w:ascii="Times New Roman" w:eastAsia="Cambria" w:hAnsi="Times New Roman" w:cs="Times New Roman"/>
          <w:sz w:val="24"/>
          <w:szCs w:val="24"/>
        </w:rPr>
        <w:tab/>
        <w:t>Порядок возмещения ущерба</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 xml:space="preserve">На основании полученного от Страхователя/ 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 Выгодоприобретателя в связи с наступлением страхового случая.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2.</w:t>
      </w:r>
      <w:r w:rsidRPr="00A9117A">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(пяти) месяцев со дня выдачи груза перевозчиком.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 xml:space="preserve">В течение 10 (десяти) </w:t>
      </w:r>
      <w:r w:rsidR="000A4B76">
        <w:rPr>
          <w:rFonts w:ascii="Times New Roman" w:eastAsia="Cambria" w:hAnsi="Times New Roman" w:cs="Times New Roman"/>
          <w:sz w:val="24"/>
          <w:szCs w:val="24"/>
        </w:rPr>
        <w:t>независимых</w:t>
      </w:r>
      <w:r w:rsidRPr="00A9117A">
        <w:rPr>
          <w:rFonts w:ascii="Times New Roman" w:eastAsia="Cambria" w:hAnsi="Times New Roman" w:cs="Times New Roman"/>
          <w:sz w:val="24"/>
          <w:szCs w:val="24"/>
        </w:rPr>
        <w:t xml:space="preserve">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 случае фактической гибели / утраты груза производится выплата страхового возмещения в размере страховой суммы за вычетом франшизы.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18.</w:t>
      </w:r>
      <w:r w:rsidRPr="00A9117A">
        <w:rPr>
          <w:rFonts w:ascii="Times New Roman" w:eastAsia="Cambria" w:hAnsi="Times New Roman" w:cs="Times New Roman"/>
          <w:sz w:val="24"/>
          <w:szCs w:val="24"/>
        </w:rPr>
        <w:tab/>
        <w:t>Суброгация</w:t>
      </w:r>
      <w:r w:rsidRPr="00A9117A">
        <w:rPr>
          <w:rFonts w:ascii="Times New Roman" w:eastAsia="Cambria" w:hAnsi="Times New Roman" w:cs="Times New Roman"/>
          <w:sz w:val="24"/>
          <w:szCs w:val="24"/>
        </w:rPr>
        <w:tab/>
        <w:t>1.</w:t>
      </w:r>
      <w:r w:rsidRPr="00A9117A">
        <w:rPr>
          <w:rFonts w:ascii="Times New Roman" w:eastAsia="Cambria" w:hAnsi="Times New Roman" w:cs="Times New Roman"/>
          <w:sz w:val="24"/>
          <w:szCs w:val="24"/>
        </w:rPr>
        <w:tab/>
        <w:t>По условиям Генерального полиса Страховщик отказывается от права предъявления регрессных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9117A">
        <w:rPr>
          <w:rFonts w:ascii="Times New Roman" w:eastAsia="Cambria" w:hAnsi="Times New Roman" w:cs="Times New Roman"/>
          <w:sz w:val="24"/>
          <w:szCs w:val="24"/>
        </w:rPr>
        <w:t>суброгационные</w:t>
      </w:r>
      <w:proofErr w:type="spellEnd"/>
      <w:r w:rsidRPr="00A9117A">
        <w:rPr>
          <w:rFonts w:ascii="Times New Roman" w:eastAsia="Cambria" w:hAnsi="Times New Roman" w:cs="Times New Roman"/>
          <w:sz w:val="24"/>
          <w:szCs w:val="24"/>
        </w:rPr>
        <w:t xml:space="preserve"> расписки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19.</w:t>
      </w:r>
      <w:r w:rsidRPr="00A9117A">
        <w:rPr>
          <w:rFonts w:ascii="Times New Roman" w:eastAsia="Cambria" w:hAnsi="Times New Roman" w:cs="Times New Roman"/>
          <w:sz w:val="24"/>
          <w:szCs w:val="24"/>
        </w:rPr>
        <w:tab/>
        <w:t>Тайна страхования</w:t>
      </w:r>
      <w:r w:rsidRPr="00A9117A">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20.</w:t>
      </w:r>
      <w:r w:rsidRPr="00A9117A">
        <w:rPr>
          <w:rFonts w:ascii="Times New Roman" w:eastAsia="Cambria" w:hAnsi="Times New Roman" w:cs="Times New Roman"/>
          <w:sz w:val="24"/>
          <w:szCs w:val="24"/>
        </w:rPr>
        <w:tab/>
        <w:t>Порядок разрешения споров</w:t>
      </w:r>
      <w:r w:rsidRPr="00A9117A">
        <w:rPr>
          <w:rFonts w:ascii="Times New Roman" w:eastAsia="Cambria" w:hAnsi="Times New Roman" w:cs="Times New Roman"/>
          <w:sz w:val="24"/>
          <w:szCs w:val="24"/>
        </w:rPr>
        <w:tab/>
        <w:t>1.</w:t>
      </w:r>
      <w:r w:rsidRPr="00A9117A">
        <w:rPr>
          <w:rFonts w:ascii="Times New Roman" w:eastAsia="Cambria" w:hAnsi="Times New Roman" w:cs="Times New Roman"/>
          <w:sz w:val="24"/>
          <w:szCs w:val="24"/>
        </w:rPr>
        <w:tab/>
        <w:t>Все споры по настоящему Генеральному полису разрешаются путем переговоров.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Спорные вопросы, не разрешенные путем переговоров, рассматриваются в Арбитражном суде г. Москвы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21.</w:t>
      </w:r>
      <w:r w:rsidRPr="00A9117A">
        <w:rPr>
          <w:rFonts w:ascii="Times New Roman" w:eastAsia="Cambria" w:hAnsi="Times New Roman" w:cs="Times New Roman"/>
          <w:sz w:val="24"/>
          <w:szCs w:val="24"/>
        </w:rPr>
        <w:tab/>
        <w:t>Прочие условия</w:t>
      </w:r>
      <w:r w:rsidRPr="00A9117A">
        <w:rPr>
          <w:rFonts w:ascii="Times New Roman" w:eastAsia="Cambria" w:hAnsi="Times New Roman" w:cs="Times New Roman"/>
          <w:sz w:val="24"/>
          <w:szCs w:val="24"/>
        </w:rPr>
        <w:tab/>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w:t>
      </w:r>
      <w:r w:rsidRPr="00A9117A">
        <w:rPr>
          <w:rFonts w:ascii="Times New Roman" w:eastAsia="Cambria" w:hAnsi="Times New Roman" w:cs="Times New Roman"/>
          <w:sz w:val="24"/>
          <w:szCs w:val="24"/>
        </w:rPr>
        <w:tab/>
        <w:t>Все изложенные в настоящем Генеральном полисе и заявлениях на страхования сведения и условия являются существенными обстоятельствами.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w:t>
      </w:r>
      <w:r w:rsidRPr="00A9117A">
        <w:rPr>
          <w:rFonts w:ascii="Times New Roman" w:eastAsia="Cambria" w:hAnsi="Times New Roman" w:cs="Times New Roman"/>
          <w:sz w:val="24"/>
          <w:szCs w:val="24"/>
        </w:rPr>
        <w:tab/>
        <w:t>Все уведомления, сообщения, изменения и дополнения к Генеральному полису оформляются Сторонами в письменной форме.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Все взаиморасчеты между Сторонами осуществляются в рублях РФ.</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 xml:space="preserve">Сторонами принимаются </w:t>
      </w:r>
      <w:proofErr w:type="spellStart"/>
      <w:r w:rsidRPr="00A9117A">
        <w:rPr>
          <w:rFonts w:ascii="Times New Roman" w:eastAsia="Cambria" w:hAnsi="Times New Roman" w:cs="Times New Roman"/>
          <w:sz w:val="24"/>
          <w:szCs w:val="24"/>
        </w:rPr>
        <w:t>факсимильно</w:t>
      </w:r>
      <w:proofErr w:type="spellEnd"/>
      <w:r w:rsidRPr="00A9117A">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Приложения к настоящему Генеральному полису является неотъемлемой его частью.</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22.</w:t>
      </w:r>
      <w:r w:rsidRPr="00A9117A">
        <w:rPr>
          <w:rFonts w:ascii="Times New Roman" w:eastAsia="Cambria" w:hAnsi="Times New Roman" w:cs="Times New Roman"/>
          <w:sz w:val="24"/>
          <w:szCs w:val="24"/>
        </w:rPr>
        <w:tab/>
        <w:t>Приложения</w:t>
      </w:r>
      <w:r w:rsidRPr="00A9117A">
        <w:rPr>
          <w:rFonts w:ascii="Times New Roman" w:eastAsia="Cambria" w:hAnsi="Times New Roman" w:cs="Times New Roman"/>
          <w:sz w:val="24"/>
          <w:szCs w:val="24"/>
        </w:rPr>
        <w:tab/>
        <w:t xml:space="preserve">Приложение 1 «Правила страхования грузов»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2 «Форма Заявления на страхование»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ПОКУПАТЕЛЯ:</w:t>
      </w:r>
      <w:r w:rsidRPr="00A9117A">
        <w:rPr>
          <w:rFonts w:ascii="Times New Roman" w:eastAsia="Cambria" w:hAnsi="Times New Roman" w:cs="Times New Roman"/>
          <w:sz w:val="24"/>
          <w:szCs w:val="24"/>
        </w:rPr>
        <w:tab/>
        <w:t>От ПОСТАВЩИКА: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___________________________________</w:t>
      </w:r>
      <w:r w:rsidRPr="00A9117A">
        <w:rPr>
          <w:rFonts w:ascii="Times New Roman" w:eastAsia="Cambria" w:hAnsi="Times New Roman" w:cs="Times New Roman"/>
          <w:sz w:val="24"/>
          <w:szCs w:val="24"/>
        </w:rPr>
        <w:tab/>
        <w:t>_______________________________________</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rPr>
          <w:rFonts w:ascii="Times New Roman" w:eastAsia="Cambria" w:hAnsi="Times New Roman" w:cs="Times New Roman"/>
          <w:sz w:val="24"/>
          <w:szCs w:val="24"/>
        </w:rPr>
      </w:pPr>
      <w:r w:rsidRPr="00A9117A">
        <w:rPr>
          <w:rFonts w:ascii="Times New Roman" w:eastAsia="Cambria" w:hAnsi="Times New Roman" w:cs="Times New Roman"/>
          <w:sz w:val="24"/>
          <w:szCs w:val="24"/>
        </w:rPr>
        <w:br w:type="page"/>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Вариант II</w:t>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Генеральный полис №</w:t>
      </w: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center"/>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г. ________ </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«____»____________20___г</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Наименование страховой компании, именуемое в дальнейшем «Страховщик», в лице ___________________, действующего на основании ________________, с одной стороны, и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Наименование Страхователя, именуемое в дальнейшем «Страхователь», в лице ___________________, действующего на основании ________________, с другой стороны, совместно именуемые «Стороны» заключили настоящий Договор (далее - «Генеральный полис», «Полис») по страхованию грузов при перевозке на следующих условиях:</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1. </w:t>
      </w:r>
      <w:proofErr w:type="spellStart"/>
      <w:r w:rsidRPr="00A9117A">
        <w:rPr>
          <w:rFonts w:ascii="Times New Roman" w:eastAsia="Cambria" w:hAnsi="Times New Roman" w:cs="Times New Roman"/>
          <w:sz w:val="24"/>
          <w:szCs w:val="24"/>
        </w:rPr>
        <w:t>Cтраховщик</w:t>
      </w:r>
      <w:proofErr w:type="spellEnd"/>
      <w:r w:rsidRPr="00A9117A">
        <w:rPr>
          <w:rFonts w:ascii="Times New Roman" w:eastAsia="Cambria" w:hAnsi="Times New Roman" w:cs="Times New Roman"/>
          <w:sz w:val="24"/>
          <w:szCs w:val="24"/>
        </w:rPr>
        <w:tab/>
        <w:t>Полные реквизиты страховой компании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w:t>
      </w:r>
      <w:proofErr w:type="spellStart"/>
      <w:r w:rsidRPr="00A9117A">
        <w:rPr>
          <w:rFonts w:ascii="Times New Roman" w:eastAsia="Cambria" w:hAnsi="Times New Roman" w:cs="Times New Roman"/>
          <w:sz w:val="24"/>
          <w:szCs w:val="24"/>
        </w:rPr>
        <w:t>Cтрахователь</w:t>
      </w:r>
      <w:proofErr w:type="spellEnd"/>
      <w:r w:rsidRPr="00A9117A">
        <w:rPr>
          <w:rFonts w:ascii="Times New Roman" w:eastAsia="Cambria" w:hAnsi="Times New Roman" w:cs="Times New Roman"/>
          <w:sz w:val="24"/>
          <w:szCs w:val="24"/>
        </w:rPr>
        <w:tab/>
        <w:t>Полные реквизиты Страхователя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w:t>
      </w:r>
      <w:r w:rsidRPr="00A9117A">
        <w:rPr>
          <w:rFonts w:ascii="Times New Roman" w:eastAsia="Cambria" w:hAnsi="Times New Roman" w:cs="Times New Roman"/>
          <w:sz w:val="24"/>
          <w:szCs w:val="24"/>
        </w:rPr>
        <w:tab/>
        <w:t>Выгодоприобретатель</w:t>
      </w:r>
      <w:r w:rsidRPr="00A9117A">
        <w:rPr>
          <w:rFonts w:ascii="Times New Roman" w:eastAsia="Cambria" w:hAnsi="Times New Roman" w:cs="Times New Roman"/>
          <w:sz w:val="24"/>
          <w:szCs w:val="24"/>
        </w:rPr>
        <w:tab/>
        <w:t>Выгодоприобретателем по настоящему Полису является получатель груза (Покупатель)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Объект страхования</w:t>
      </w:r>
      <w:r w:rsidRPr="00A9117A">
        <w:rPr>
          <w:rFonts w:ascii="Times New Roman" w:eastAsia="Cambria" w:hAnsi="Times New Roman" w:cs="Times New Roman"/>
          <w:sz w:val="24"/>
          <w:szCs w:val="24"/>
        </w:rPr>
        <w:tab/>
        <w:t>Объектом страхования являются имущественные интересы Страхователя и Выгодоприобретателя, связанные с владением, пользованием и распоряжением следующими грузами: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Промышленное энергетическое оборудование и запасные части. (Или иное в соответствии с данными, предоставленными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Все грузы на период начала ответственности Страховщика являются новыми и ранее не эксплуатировались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Упаковка</w:t>
      </w:r>
      <w:r w:rsidRPr="00A9117A">
        <w:rPr>
          <w:rFonts w:ascii="Times New Roman" w:eastAsia="Cambria" w:hAnsi="Times New Roman" w:cs="Times New Roman"/>
          <w:sz w:val="24"/>
          <w:szCs w:val="24"/>
        </w:rPr>
        <w:tab/>
        <w:t>1. Упаковка грузов должна на момент отгрузки находиться в исправном состоянии, исключать возможность вскрытия грузовых мест без видимого нарушения упаковки, обеспечивать защиту груза от механических воздействий или неблагоприятных погодных условий, характерных для данных условий перевозки.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Допускается перевозка грузов без упаковки в случае, если это предусмотрено действующими ГОСТами или нормами производителя, а также в случае если это не увеличивает риск повреждения груза при перевозке ввиду естественных свойств застрахованного груза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 Срок действия Полиса</w:t>
      </w:r>
      <w:r w:rsidRPr="00A9117A">
        <w:rPr>
          <w:rFonts w:ascii="Times New Roman" w:eastAsia="Cambria" w:hAnsi="Times New Roman" w:cs="Times New Roman"/>
          <w:sz w:val="24"/>
          <w:szCs w:val="24"/>
        </w:rPr>
        <w:tab/>
        <w:t xml:space="preserve">1. Настоящий Генеральный полис действует с 00.00 часов «__» _______ 20__ г. по 24.00 часов «__» ______ 20__г. включительно. Время московское.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Генеральный полис автоматически продлевается на каждый последующий год, если ни одна из сторон письменно не заявит о своем намерении расторгнуть настоящий Генеральный полис за 30 (тридцать) календарных дней до истечения срока действия настоящего Генерального полиса.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Генеральный полис может быть досрочно расторгнут любой из сторон при условии предварительного письменного извещения другой стороны за 30 (тридцать) календарных дней до предполагаемой даты расторжения, при этом стороны продолжают исполнять обязательства по перевозкам, заявленным на страхование до момента расторжения Генерального полиса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Маршруты перевозок</w:t>
      </w:r>
      <w:r w:rsidRPr="00A9117A">
        <w:rPr>
          <w:rFonts w:ascii="Times New Roman" w:eastAsia="Cambria" w:hAnsi="Times New Roman" w:cs="Times New Roman"/>
          <w:sz w:val="24"/>
          <w:szCs w:val="24"/>
        </w:rPr>
        <w:tab/>
        <w:t>1. Страхованием по настоящему Генеральному полису покрываются перевозки грузов по следующим маршрутам: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(Перечисление пунктов отправления и назначения или территорий, по которым будет осуществляться транспортировка)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Исключения: перевозки транзитом по территории или из/в населенные пункты на территории зон вооруженных конфликтов, боевых действий, в том числе Северной Осетии-Алании, Чечни, Дагестана, Ингушетии, Киргизии. (На усмотрение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Маршруты перевозок, наименования и адреса мест отправления, назначения, даты начала и окончания перевозок по застрахованным на условиях настоящего Генерального полиса перевозкам устанавливаются в соответствии с Заявлением Страхователя (приложение 2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 xml:space="preserve"> Способ перевозки, средства транспорта</w:t>
      </w:r>
      <w:r w:rsidRPr="00A9117A">
        <w:rPr>
          <w:rFonts w:ascii="Times New Roman" w:eastAsia="Cambria" w:hAnsi="Times New Roman" w:cs="Times New Roman"/>
          <w:sz w:val="24"/>
          <w:szCs w:val="24"/>
        </w:rPr>
        <w:tab/>
        <w:t>Перевозки осуществляются в прямом или смешанном сообщении автомобильным и\или железнодорожным транспортом. (Способ перевозки и средства транспорта заполняется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Перегрузки осуществляются на грузовых дворах или специально отведенных для этого терминалах, площадках. (заполняется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 xml:space="preserve"> Период ответственности Страховщика</w:t>
      </w:r>
      <w:r w:rsidRPr="00A9117A">
        <w:rPr>
          <w:rFonts w:ascii="Times New Roman" w:eastAsia="Cambria" w:hAnsi="Times New Roman" w:cs="Times New Roman"/>
          <w:sz w:val="24"/>
          <w:szCs w:val="24"/>
        </w:rPr>
        <w:tab/>
        <w:t>Период страхования (ответственности Страховщика) начинается в момент сдачи груза перевозчику в пункте отправления, продолжается в течение всей перевозки, включая перегрузки, и заканчивается в момент сдачи груза получателю в месте назначения.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Указанный порядок действует в отношении каждой перевозки, если в отношении отдельной перевозки Сторонами не будет согласован иной порядок начала и окончания периода страхования (ответственности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 xml:space="preserve"> Условия страхования</w:t>
      </w:r>
      <w:r w:rsidRPr="00A9117A">
        <w:rPr>
          <w:rFonts w:ascii="Times New Roman" w:eastAsia="Cambria" w:hAnsi="Times New Roman" w:cs="Times New Roman"/>
          <w:sz w:val="24"/>
          <w:szCs w:val="24"/>
        </w:rPr>
        <w:tab/>
        <w:t>«С ответственностью за все риски», в соответствии с п. …… Правил страхования грузов ………….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11.</w:t>
      </w:r>
      <w:r w:rsidRPr="00A9117A">
        <w:rPr>
          <w:rFonts w:ascii="Times New Roman" w:eastAsia="Cambria" w:hAnsi="Times New Roman" w:cs="Times New Roman"/>
          <w:sz w:val="24"/>
          <w:szCs w:val="24"/>
        </w:rPr>
        <w:tab/>
        <w:t xml:space="preserve"> Страховая сумма: </w:t>
      </w:r>
      <w:r w:rsidRPr="00A9117A">
        <w:rPr>
          <w:rFonts w:ascii="Times New Roman" w:eastAsia="Cambria" w:hAnsi="Times New Roman" w:cs="Times New Roman"/>
          <w:sz w:val="24"/>
          <w:szCs w:val="24"/>
        </w:rPr>
        <w:tab/>
        <w:t>1. Страховая сумма устанавливается в размере действительной стоимости груза в месте его нахождения в день заключения договора страхования (определяется в соответствии со счетом Поставщика (Грузоотправителя), включая расходы, связанные с перевозкой груза (Товара) и страхованием.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Страховая стоимость указывается Страхователем при заявлении грузов (Товара) на страхование (приложение 2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она уже известна, то вносится в данный пункт.</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Если по договору предусматривается декларирование транспортировок грузов на страхование, то добавляется пункт:</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 Порядок заявления грузов на страхование: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3.1. Страхователь обязан не позднее 2 (двух) рабочих дней после сдачи груза перевозчику средствами факсимильной связи или электронной почтой представить Страховщику письменное заявление по согласованной форме (приложение 2 к настоящему Генеральному полису) о страховании перевозок по следующим реквизитам: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тел./факс _______;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e-</w:t>
      </w:r>
      <w:proofErr w:type="spellStart"/>
      <w:r w:rsidRPr="00A9117A">
        <w:rPr>
          <w:rFonts w:ascii="Times New Roman" w:eastAsia="Cambria" w:hAnsi="Times New Roman" w:cs="Times New Roman"/>
          <w:sz w:val="24"/>
          <w:szCs w:val="24"/>
        </w:rPr>
        <w:t>mail</w:t>
      </w:r>
      <w:proofErr w:type="spellEnd"/>
      <w:r w:rsidRPr="00A9117A">
        <w:rPr>
          <w:rFonts w:ascii="Times New Roman" w:eastAsia="Cambria" w:hAnsi="Times New Roman" w:cs="Times New Roman"/>
          <w:sz w:val="24"/>
          <w:szCs w:val="24"/>
        </w:rPr>
        <w:t xml:space="preserve"> __________.</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Страховщик в течение одного рабочего дня с момента получения заявления на страхование оформляет и направляет Страхователю по факсимильной связи или электронной почте акцептованное заявление.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Факсимильная копия акцептованного заявления, полученного Страхователем, является подтверждением принятия заявленного груза к страхованию на условиях настоящего Генерального полиса.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Оригиналы Заявления оформляются Страховщиком в двух экземплярах (Экземпляр Страховщика и экземпляр Страхователя).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3.2. По требованию Страхователя/Выгодоприобретателя в подтверждение распространения действия Полиса на перевозку любой партии застрахованных грузов Страховщик обязан выдавать страховой сертификат в течение 1 (одного) рабочего дня с момента получения соответствующего требования Страхователя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12.</w:t>
      </w:r>
      <w:r w:rsidRPr="00A9117A">
        <w:rPr>
          <w:rFonts w:ascii="Times New Roman" w:eastAsia="Cambria" w:hAnsi="Times New Roman" w:cs="Times New Roman"/>
          <w:sz w:val="24"/>
          <w:szCs w:val="24"/>
        </w:rPr>
        <w:tab/>
        <w:t xml:space="preserve">Лимит ответственности Страховщика:  </w:t>
      </w:r>
      <w:r w:rsidRPr="00A9117A">
        <w:rPr>
          <w:rFonts w:ascii="Times New Roman" w:eastAsia="Cambria" w:hAnsi="Times New Roman" w:cs="Times New Roman"/>
          <w:sz w:val="24"/>
          <w:szCs w:val="24"/>
        </w:rPr>
        <w:tab/>
        <w:t>1. По настоящему Генеральному полису устанавливаются следующие максимальные суммы страхового возмещения по одному страховому случаю (далее - лимиты ответственности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………рублей (или другая валюта) по одному страховому случаю в отношении партии груза, перевозимого в отдельном транспортном средстве (авто/вагон/контейнер/ железнодорожный состав).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2. Если страховая сумма перевозимой партии груза превышает установленный настоящим пунктом Генерального полиса лимит, стороны могут дополнительно письменно согласовать условия возмещения убытков по такой перевозке. В этом случае Страхователь в течение 2 (двух) рабочих дней до начала транспортировки направляет Страховщику информацию о такой грузоперевозке в произвольной форме или по форме приложения 2 к настоящему Генеральному полису.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 отсутствии такого согласования сумма страхового возмещения по такой перевозке ограничивается лимитом, установленным в п. 1 настоящего раздела Генерального полиса. (Пункт остается в договоре, если договор выпущен на основе декларирования перевозок и нет четкой страховой суммы в пункте 11)</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13.</w:t>
      </w:r>
      <w:r w:rsidRPr="00A9117A">
        <w:rPr>
          <w:rFonts w:ascii="Times New Roman" w:eastAsia="Cambria" w:hAnsi="Times New Roman" w:cs="Times New Roman"/>
          <w:sz w:val="24"/>
          <w:szCs w:val="24"/>
        </w:rPr>
        <w:tab/>
        <w:t xml:space="preserve"> Франшиза (безусловная):  </w:t>
      </w:r>
      <w:r w:rsidRPr="00A9117A">
        <w:rPr>
          <w:rFonts w:ascii="Times New Roman" w:eastAsia="Cambria" w:hAnsi="Times New Roman" w:cs="Times New Roman"/>
          <w:sz w:val="24"/>
          <w:szCs w:val="24"/>
        </w:rPr>
        <w:tab/>
        <w:t>1. По настоящему Генеральному полису устанавливается безусловная франшиза в размере _____________ от страховой суммы груза, но не менее _________________рублей по каждому страховому случаю (или иное, если применимо).</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претензии по ущербам и расходам, наступившим в результате одного происшествия или серии происшествий, явившихся следствием одного события, будут рассматриваться как одна претензия и из возмещения по каждой такой претензии будет вычитаться франшиза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14.</w:t>
      </w:r>
      <w:r w:rsidRPr="00A9117A">
        <w:rPr>
          <w:rFonts w:ascii="Times New Roman" w:eastAsia="Cambria" w:hAnsi="Times New Roman" w:cs="Times New Roman"/>
          <w:sz w:val="24"/>
          <w:szCs w:val="24"/>
        </w:rPr>
        <w:tab/>
        <w:t xml:space="preserve"> Страховой тариф</w:t>
      </w:r>
      <w:r w:rsidRPr="00A9117A">
        <w:rPr>
          <w:rFonts w:ascii="Times New Roman" w:eastAsia="Cambria" w:hAnsi="Times New Roman" w:cs="Times New Roman"/>
          <w:sz w:val="24"/>
          <w:szCs w:val="24"/>
        </w:rPr>
        <w:tab/>
        <w:t>________ от страховой суммы груза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15.</w:t>
      </w:r>
      <w:r w:rsidRPr="00A9117A">
        <w:rPr>
          <w:rFonts w:ascii="Times New Roman" w:eastAsia="Cambria" w:hAnsi="Times New Roman" w:cs="Times New Roman"/>
          <w:sz w:val="24"/>
          <w:szCs w:val="24"/>
        </w:rPr>
        <w:tab/>
        <w:t xml:space="preserve"> Порядок оплаты страховой премии</w:t>
      </w:r>
      <w:r w:rsidRPr="00A9117A">
        <w:rPr>
          <w:rFonts w:ascii="Times New Roman" w:eastAsia="Cambria" w:hAnsi="Times New Roman" w:cs="Times New Roman"/>
          <w:sz w:val="24"/>
          <w:szCs w:val="24"/>
        </w:rPr>
        <w:tab/>
        <w:t>Страхователь в течение 10 (десяти) банковский дней после подписания настоящего Генерального полиса переводит на счет, указанный страховщиком, премию.</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(Если договор предусматривает декларирование перевозок, то порядок оплаты заполняется Страховщиком)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16.</w:t>
      </w:r>
      <w:r w:rsidRPr="00A9117A">
        <w:rPr>
          <w:rFonts w:ascii="Times New Roman" w:eastAsia="Cambria" w:hAnsi="Times New Roman" w:cs="Times New Roman"/>
          <w:sz w:val="24"/>
          <w:szCs w:val="24"/>
        </w:rPr>
        <w:tab/>
        <w:t xml:space="preserve"> Уведомление о страховом случае</w:t>
      </w:r>
      <w:r w:rsidRPr="00A9117A">
        <w:rPr>
          <w:rFonts w:ascii="Times New Roman" w:eastAsia="Cambria" w:hAnsi="Times New Roman" w:cs="Times New Roman"/>
          <w:sz w:val="24"/>
          <w:szCs w:val="24"/>
        </w:rPr>
        <w:tab/>
        <w:t>При наступлении страхового события Страхователь, Выгодоприобретатель или их представители обязаны принять все разумные и доступные меры для уменьшения возможных убытков, а также обеспечить осуществление всех прав требования к виновной стороне и незамедлительно информировать о случившемся Страховщика. Принимая такие меры, Страхователь должен следовать указаниям Страховщика, если они были сообщены.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Страхователь обязан действовать в соответствии с Правилами страхования грузов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17.</w:t>
      </w:r>
      <w:r w:rsidRPr="00A9117A">
        <w:rPr>
          <w:rFonts w:ascii="Times New Roman" w:eastAsia="Cambria" w:hAnsi="Times New Roman" w:cs="Times New Roman"/>
          <w:sz w:val="24"/>
          <w:szCs w:val="24"/>
        </w:rPr>
        <w:tab/>
        <w:t>Порядок возмещения ущерба</w:t>
      </w:r>
      <w:r w:rsidRPr="00A9117A">
        <w:rPr>
          <w:rFonts w:ascii="Times New Roman" w:eastAsia="Cambria" w:hAnsi="Times New Roman" w:cs="Times New Roman"/>
          <w:sz w:val="24"/>
          <w:szCs w:val="24"/>
        </w:rPr>
        <w:tab/>
        <w:t xml:space="preserve">1. На основании полученного от Страхователя/Выгодоприобретателя Извещения об убытке Страховщик направляет Страхователю подробный перечень документов, необходимых для установления размеров и причин убытка, а также инструкции о действиях Страхователя/Выгодоприобретателя в связи с наступлением страхового случая.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Страховщик, получив от Страхователя документы, необходимые для установления причин страхового случая и размера убытка, обязан в течение 10 (десяти) рабочих дней рассмотреть полученные документы и принять решение о выплате либо отказе в выплате страхового возмещения.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Рассмотрение претензии может производиться на основании копий документов, которые подлежат замене на оригиналы в случае признания события страховым случаем.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Все документы должны быть представлены в сроки, необходимые для реализации права требования Страховщика к лицу, ответственному за причиненный ущерб, но не позднее 5 месяцев со дня выдачи груза перевозчиком.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7.</w:t>
      </w:r>
      <w:r w:rsidRPr="00A9117A">
        <w:rPr>
          <w:rFonts w:ascii="Times New Roman" w:eastAsia="Cambria" w:hAnsi="Times New Roman" w:cs="Times New Roman"/>
          <w:sz w:val="24"/>
          <w:szCs w:val="24"/>
        </w:rPr>
        <w:tab/>
        <w:t xml:space="preserve">В течение 10 (десяти) </w:t>
      </w:r>
      <w:r w:rsidR="000A4B76">
        <w:rPr>
          <w:rFonts w:ascii="Times New Roman" w:eastAsia="Cambria" w:hAnsi="Times New Roman" w:cs="Times New Roman"/>
          <w:sz w:val="24"/>
          <w:szCs w:val="24"/>
        </w:rPr>
        <w:t>независимых</w:t>
      </w:r>
      <w:r w:rsidRPr="00A9117A">
        <w:rPr>
          <w:rFonts w:ascii="Times New Roman" w:eastAsia="Cambria" w:hAnsi="Times New Roman" w:cs="Times New Roman"/>
          <w:sz w:val="24"/>
          <w:szCs w:val="24"/>
        </w:rPr>
        <w:t xml:space="preserve"> дней со дня принятия Страховщиком указанного в п. 2 настоящего раздела Генерального полиса решения Страховщик осуществляет выплату страхового возмещения или направляет Страхователю письменный мотивированный отказ в выплате страхового возмещения. Днем оплаты считается день списания суммы страхового возмещения со счета Страховщика.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В случае утраты или гибели груза сумма убытка рассчитывается как страховая стоимость груза. При этом груз считается погибшим, если он полностью и безвозвратно утратил свои потребительские свойства и не может быть использован по прямому назначению (фактическая гибель), или если стоимость восстановления груза превышает его страховую стоимость (конструктивная полная гибель).</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В случае фактической гибели / утраты груза производиться выплата страхового возмещения в размере страховой суммы за вычетом франшизы.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В случае конструктивной полной гибели застрахованного груза Страховщик по согласованию со Страхователем применяет следующий порядок расчета суммы ущерба: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за вычетом стоимости годных остатков, установленных соглашением сторон или на основании заключения независимого оценщика;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страховой стоимости груза, при этом годные остатки передаются Страхователем Страховщику;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10.</w:t>
      </w:r>
      <w:r w:rsidRPr="00A9117A">
        <w:rPr>
          <w:rFonts w:ascii="Times New Roman" w:eastAsia="Cambria" w:hAnsi="Times New Roman" w:cs="Times New Roman"/>
          <w:sz w:val="24"/>
          <w:szCs w:val="24"/>
        </w:rPr>
        <w:tab/>
        <w:t>В случае повреждения застрахованного груза Страховщик по согласованию со Страхователем применяет следующий порядок расчета суммы ущерба: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в размере величины уценки поврежденного груза (его поврежденной части), установленной независимым экспертом или согласованной Страховщиком и Страхователем;</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иным способом по согласованию Сторон</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18.</w:t>
      </w:r>
      <w:r w:rsidRPr="00A9117A">
        <w:rPr>
          <w:rFonts w:ascii="Times New Roman" w:eastAsia="Cambria" w:hAnsi="Times New Roman" w:cs="Times New Roman"/>
          <w:sz w:val="24"/>
          <w:szCs w:val="24"/>
        </w:rPr>
        <w:tab/>
        <w:t>Суброгация</w:t>
      </w:r>
      <w:r w:rsidRPr="00A9117A">
        <w:rPr>
          <w:rFonts w:ascii="Times New Roman" w:eastAsia="Cambria" w:hAnsi="Times New Roman" w:cs="Times New Roman"/>
          <w:sz w:val="24"/>
          <w:szCs w:val="24"/>
        </w:rPr>
        <w:tab/>
        <w:t>4.</w:t>
      </w:r>
      <w:r w:rsidRPr="00A9117A">
        <w:rPr>
          <w:rFonts w:ascii="Times New Roman" w:eastAsia="Cambria" w:hAnsi="Times New Roman" w:cs="Times New Roman"/>
          <w:sz w:val="24"/>
          <w:szCs w:val="24"/>
        </w:rPr>
        <w:tab/>
        <w:t xml:space="preserve">По условиям Генерального полиса Страховщик отказывается от права предъявления </w:t>
      </w:r>
      <w:proofErr w:type="spellStart"/>
      <w:r w:rsidRPr="00A9117A">
        <w:rPr>
          <w:rFonts w:ascii="Times New Roman" w:eastAsia="Cambria" w:hAnsi="Times New Roman" w:cs="Times New Roman"/>
          <w:sz w:val="24"/>
          <w:szCs w:val="24"/>
        </w:rPr>
        <w:t>суброгационных</w:t>
      </w:r>
      <w:proofErr w:type="spellEnd"/>
      <w:r w:rsidRPr="00A9117A">
        <w:rPr>
          <w:rFonts w:ascii="Times New Roman" w:eastAsia="Cambria" w:hAnsi="Times New Roman" w:cs="Times New Roman"/>
          <w:sz w:val="24"/>
          <w:szCs w:val="24"/>
        </w:rPr>
        <w:t xml:space="preserve"> требований к Страхователю в случаях, когда по нормам действующего законодательства последний несет ответственность за повреждения или гибель застрахованного груза, однако вышесказанное не применимо к третьим лицам, привлекаемым к выполнению перевозки.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К Страховщику, выплатившему страховое возмещение, переходит в пределах выплаченной суммы право требования, которое Страхователь/ Выгодоприобретатель имеет к лицу, ответственному за причиненный ущерб.</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 xml:space="preserve">Страхователь/Выгодоприобретатель обязан при получении страхового возмещения передать Страховщику все имеющиеся у него документы и доказательства и сообщить все сведения, необходимые для осуществления Страховщиком перешедшего к нему права требования, а также подписать и передать Страховщику </w:t>
      </w:r>
      <w:proofErr w:type="spellStart"/>
      <w:r w:rsidRPr="00A9117A">
        <w:rPr>
          <w:rFonts w:ascii="Times New Roman" w:eastAsia="Cambria" w:hAnsi="Times New Roman" w:cs="Times New Roman"/>
          <w:sz w:val="24"/>
          <w:szCs w:val="24"/>
        </w:rPr>
        <w:t>суброгационные</w:t>
      </w:r>
      <w:proofErr w:type="spellEnd"/>
      <w:r w:rsidRPr="00A9117A">
        <w:rPr>
          <w:rFonts w:ascii="Times New Roman" w:eastAsia="Cambria" w:hAnsi="Times New Roman" w:cs="Times New Roman"/>
          <w:sz w:val="24"/>
          <w:szCs w:val="24"/>
        </w:rPr>
        <w:t xml:space="preserve"> расписки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19.</w:t>
      </w:r>
      <w:r w:rsidRPr="00A9117A">
        <w:rPr>
          <w:rFonts w:ascii="Times New Roman" w:eastAsia="Cambria" w:hAnsi="Times New Roman" w:cs="Times New Roman"/>
          <w:sz w:val="24"/>
          <w:szCs w:val="24"/>
        </w:rPr>
        <w:tab/>
        <w:t>Тайна страхования</w:t>
      </w:r>
      <w:r w:rsidRPr="00A9117A">
        <w:rPr>
          <w:rFonts w:ascii="Times New Roman" w:eastAsia="Cambria" w:hAnsi="Times New Roman" w:cs="Times New Roman"/>
          <w:sz w:val="24"/>
          <w:szCs w:val="24"/>
        </w:rPr>
        <w:tab/>
        <w:t>Стороны обязуются соблюдать конфиденциальность в отношении информации, предоставляемой друг другу в связи с исполнением условий настоящего Генерального полиса, не открывать и не разглашать информацию третьим лицам без предварительного согласия другой стороны, за исключением случаев, когда это является обязательным в соответствии с действующим законодательством Российской Федерации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20.</w:t>
      </w:r>
      <w:r w:rsidRPr="00A9117A">
        <w:rPr>
          <w:rFonts w:ascii="Times New Roman" w:eastAsia="Cambria" w:hAnsi="Times New Roman" w:cs="Times New Roman"/>
          <w:sz w:val="24"/>
          <w:szCs w:val="24"/>
        </w:rPr>
        <w:tab/>
        <w:t>Порядок разрешения споров</w:t>
      </w:r>
      <w:r w:rsidRPr="00A9117A">
        <w:rPr>
          <w:rFonts w:ascii="Times New Roman" w:eastAsia="Cambria" w:hAnsi="Times New Roman" w:cs="Times New Roman"/>
          <w:sz w:val="24"/>
          <w:szCs w:val="24"/>
        </w:rPr>
        <w:tab/>
        <w:t>1. Все споры по настоящему Генеральному полису разрешаются путем переговоров.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Спорные вопросы, не разрешенные путем переговоров, рассматриваются в Арбитражном суде г. Москвы</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21.</w:t>
      </w:r>
      <w:r w:rsidRPr="00A9117A">
        <w:rPr>
          <w:rFonts w:ascii="Times New Roman" w:eastAsia="Cambria" w:hAnsi="Times New Roman" w:cs="Times New Roman"/>
          <w:sz w:val="24"/>
          <w:szCs w:val="24"/>
        </w:rPr>
        <w:tab/>
        <w:t>Прочие условия</w:t>
      </w:r>
      <w:r w:rsidRPr="00A9117A">
        <w:rPr>
          <w:rFonts w:ascii="Times New Roman" w:eastAsia="Cambria" w:hAnsi="Times New Roman" w:cs="Times New Roman"/>
          <w:sz w:val="24"/>
          <w:szCs w:val="24"/>
        </w:rPr>
        <w:tab/>
        <w:t>1. Все изложенные в настоящем Генеральном полисе и заявлениях на страхования сведения и условия являются существенными обстоятельствами.</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2 Все уведомления, сообщения, изменения и дополнения к Генеральному полису оформляются Сторонами в письменной форме.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lastRenderedPageBreak/>
        <w:t>3. Все взаиморасчеты между Сторонами осуществляются в рублях РФ.</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4.</w:t>
      </w:r>
      <w:r w:rsidRPr="00A9117A">
        <w:rPr>
          <w:rFonts w:ascii="Times New Roman" w:eastAsia="Cambria" w:hAnsi="Times New Roman" w:cs="Times New Roman"/>
          <w:sz w:val="24"/>
          <w:szCs w:val="24"/>
        </w:rPr>
        <w:tab/>
        <w:t xml:space="preserve">Сторонами принимаются </w:t>
      </w:r>
      <w:proofErr w:type="spellStart"/>
      <w:r w:rsidRPr="00A9117A">
        <w:rPr>
          <w:rFonts w:ascii="Times New Roman" w:eastAsia="Cambria" w:hAnsi="Times New Roman" w:cs="Times New Roman"/>
          <w:sz w:val="24"/>
          <w:szCs w:val="24"/>
        </w:rPr>
        <w:t>факсимильно</w:t>
      </w:r>
      <w:proofErr w:type="spellEnd"/>
      <w:r w:rsidRPr="00A9117A">
        <w:rPr>
          <w:rFonts w:ascii="Times New Roman" w:eastAsia="Cambria" w:hAnsi="Times New Roman" w:cs="Times New Roman"/>
          <w:sz w:val="24"/>
          <w:szCs w:val="24"/>
        </w:rPr>
        <w:t xml:space="preserve"> воспроизведенные подписи и печати на документах, передаваемых по факсу. Документы, переданные факсимильной связью, подлежат замене на оригиналы по требованию сторон. В этом случае оригиналы передаются согласованным способом (курьером/экспресс-почтой) ежемесячно или по телефонному запросу. Данное положение не распространяется на претензионные документы и страховые сертификаты. Оригиналы Страховых сертификатов направляются Страховщиком Страхователю ежемесячно.</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5.</w:t>
      </w:r>
      <w:r w:rsidRPr="00A9117A">
        <w:rPr>
          <w:rFonts w:ascii="Times New Roman" w:eastAsia="Cambria" w:hAnsi="Times New Roman" w:cs="Times New Roman"/>
          <w:sz w:val="24"/>
          <w:szCs w:val="24"/>
        </w:rPr>
        <w:tab/>
        <w:t>Настоящий Генеральный полис подписан в двух экземплярах, имеющих одинаковую силу.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6.</w:t>
      </w:r>
      <w:r w:rsidRPr="00A9117A">
        <w:rPr>
          <w:rFonts w:ascii="Times New Roman" w:eastAsia="Cambria" w:hAnsi="Times New Roman" w:cs="Times New Roman"/>
          <w:sz w:val="24"/>
          <w:szCs w:val="24"/>
        </w:rPr>
        <w:tab/>
        <w:t>Приложения к настоящему Генеральному полису являются неотъемлемой его частью.</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7.</w:t>
      </w:r>
      <w:r w:rsidRPr="00A9117A">
        <w:rPr>
          <w:rFonts w:ascii="Times New Roman" w:eastAsia="Cambria" w:hAnsi="Times New Roman" w:cs="Times New Roman"/>
          <w:sz w:val="24"/>
          <w:szCs w:val="24"/>
        </w:rPr>
        <w:tab/>
        <w:t>Возникающие при исполнении Генерального полиса не нашедшие в нем отражения права и обязанности Сторон регулируются и разрешаются в соответствии с действующим законодательством Российской Федерации и Правилами страхования грузов (приложение 1 к настоящему Генеральному полису).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8.</w:t>
      </w:r>
      <w:r w:rsidRPr="00A9117A">
        <w:rPr>
          <w:rFonts w:ascii="Times New Roman" w:eastAsia="Cambria" w:hAnsi="Times New Roman" w:cs="Times New Roman"/>
          <w:sz w:val="24"/>
          <w:szCs w:val="24"/>
        </w:rPr>
        <w:tab/>
        <w:t>Положения Генерального полиса имеют преимущественную силу перед действующими Правилами страхования грузов (приложение 1 к настоящему Генеральному полису) (в части, не противоречащей действующему законодательству).</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9.</w:t>
      </w:r>
      <w:r w:rsidRPr="00A9117A">
        <w:rPr>
          <w:rFonts w:ascii="Times New Roman" w:eastAsia="Cambria" w:hAnsi="Times New Roman" w:cs="Times New Roman"/>
          <w:sz w:val="24"/>
          <w:szCs w:val="24"/>
        </w:rPr>
        <w:tab/>
        <w:t>Страхователь с Правилами страхования грузов при перевозке ознакомлен и согласен, Правила страхования грузов при перевозке на руки получил.</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Приложения:</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1 «Правила страхования грузов».</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Приложение 2 «Форма Заявления на страхование».</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От ПОКУПАТЕЛЯ</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От ПОСТАВЩИКА:</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__________________</w:t>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r>
      <w:r w:rsidRPr="00A9117A">
        <w:rPr>
          <w:rFonts w:ascii="Times New Roman" w:eastAsia="Cambria" w:hAnsi="Times New Roman" w:cs="Times New Roman"/>
          <w:sz w:val="24"/>
          <w:szCs w:val="24"/>
        </w:rPr>
        <w:tab/>
        <w:t>__________________</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r w:rsidRPr="00A9117A">
        <w:rPr>
          <w:rFonts w:ascii="Times New Roman" w:eastAsia="Cambria" w:hAnsi="Times New Roman" w:cs="Times New Roman"/>
          <w:sz w:val="24"/>
          <w:szCs w:val="24"/>
        </w:rPr>
        <w:t xml:space="preserve"> </w:t>
      </w: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2602E3">
      <w:pPr>
        <w:autoSpaceDE w:val="0"/>
        <w:autoSpaceDN w:val="0"/>
        <w:adjustRightInd w:val="0"/>
        <w:spacing w:after="0" w:line="240" w:lineRule="auto"/>
        <w:jc w:val="both"/>
        <w:rPr>
          <w:rFonts w:ascii="Times New Roman" w:eastAsia="Cambria" w:hAnsi="Times New Roman" w:cs="Times New Roman"/>
          <w:sz w:val="24"/>
          <w:szCs w:val="24"/>
        </w:rPr>
      </w:pPr>
    </w:p>
    <w:p w:rsidR="002602E3" w:rsidRPr="00A9117A" w:rsidRDefault="002602E3" w:rsidP="00022E74">
      <w:pPr>
        <w:tabs>
          <w:tab w:val="left" w:pos="2229"/>
        </w:tabs>
        <w:rPr>
          <w:sz w:val="24"/>
          <w:szCs w:val="24"/>
        </w:rPr>
      </w:pPr>
    </w:p>
    <w:p w:rsidR="002602E3" w:rsidRPr="00A9117A" w:rsidRDefault="002602E3" w:rsidP="00022E74">
      <w:pPr>
        <w:tabs>
          <w:tab w:val="left" w:pos="2229"/>
        </w:tabs>
        <w:rPr>
          <w:sz w:val="24"/>
          <w:szCs w:val="24"/>
        </w:rPr>
      </w:pPr>
    </w:p>
    <w:sectPr w:rsidR="002602E3" w:rsidRPr="00A9117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27D7" w:rsidRDefault="003627D7" w:rsidP="00316717">
      <w:pPr>
        <w:spacing w:after="0" w:line="240" w:lineRule="auto"/>
      </w:pPr>
      <w:r>
        <w:separator/>
      </w:r>
    </w:p>
  </w:endnote>
  <w:endnote w:type="continuationSeparator" w:id="0">
    <w:p w:rsidR="003627D7" w:rsidRDefault="003627D7" w:rsidP="00316717">
      <w:pPr>
        <w:spacing w:after="0" w:line="240" w:lineRule="auto"/>
      </w:pPr>
      <w:r>
        <w:continuationSeparator/>
      </w:r>
    </w:p>
  </w:endnote>
  <w:endnote w:type="continuationNotice" w:id="1">
    <w:p w:rsidR="003627D7" w:rsidRDefault="003627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43"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Arial CYR">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27D7" w:rsidRDefault="003627D7" w:rsidP="00316717">
      <w:pPr>
        <w:spacing w:after="0" w:line="240" w:lineRule="auto"/>
      </w:pPr>
      <w:r>
        <w:separator/>
      </w:r>
    </w:p>
  </w:footnote>
  <w:footnote w:type="continuationSeparator" w:id="0">
    <w:p w:rsidR="003627D7" w:rsidRDefault="003627D7" w:rsidP="00316717">
      <w:pPr>
        <w:spacing w:after="0" w:line="240" w:lineRule="auto"/>
      </w:pPr>
      <w:r>
        <w:continuationSeparator/>
      </w:r>
    </w:p>
  </w:footnote>
  <w:footnote w:type="continuationNotice" w:id="1">
    <w:p w:rsidR="003627D7" w:rsidRDefault="003627D7">
      <w:pPr>
        <w:spacing w:after="0" w:line="240" w:lineRule="auto"/>
      </w:pPr>
    </w:p>
  </w:footnote>
  <w:footnote w:id="2">
    <w:p w:rsidR="00E3443A" w:rsidRDefault="00E3443A"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указанному в закупочной документации.</w:t>
      </w:r>
      <w:r>
        <w:rPr>
          <w:rFonts w:ascii="Times New Roman" w:hAnsi="Times New Roman" w:cs="Times New Roman"/>
        </w:rPr>
        <w:tab/>
      </w:r>
    </w:p>
  </w:footnote>
  <w:footnote w:id="3">
    <w:p w:rsidR="00E3443A" w:rsidRDefault="00E3443A"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4">
    <w:p w:rsidR="00E3443A" w:rsidRDefault="00E3443A"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5">
    <w:p w:rsidR="00E3443A" w:rsidRDefault="00E3443A"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6">
    <w:p w:rsidR="00E3443A" w:rsidRDefault="00E3443A" w:rsidP="00B2775E">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Перечень включается в качестве приложения к договору.</w:t>
      </w:r>
    </w:p>
  </w:footnote>
  <w:footnote w:id="7">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8">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не включается в договор, предусматривающий поставку по единичным расценкам.</w:t>
      </w:r>
    </w:p>
  </w:footnote>
  <w:footnote w:id="9">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аванса указывается в соответствии с ОРД ДЗО.</w:t>
      </w:r>
    </w:p>
  </w:footnote>
  <w:footnote w:id="10">
    <w:p w:rsidR="00E3443A" w:rsidRDefault="00E3443A"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Если договором предусмотрено обеспечение обязательств. 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независимая гарантия на возврат авансовых платежей не предусматривается, используется только независимая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footnote>
  <w:footnote w:id="11">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необходимое в зависимости от порядка поставки товара – одномоментно весь товар, поставка партиями, поставка по заявкам.</w:t>
      </w:r>
    </w:p>
  </w:footnote>
  <w:footnote w:id="12">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13">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обеспечение предусмотрено договором.</w:t>
      </w:r>
    </w:p>
  </w:footnote>
  <w:footnote w:id="14">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Абзац включается, если договором предусмотрено обеспечение обязательств.</w:t>
      </w:r>
    </w:p>
  </w:footnote>
  <w:footnote w:id="15">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в случае принятия соответствующего решения закупочным органом Покупателя, а также в иных случаях в соответствии с ОРД Покупателя. </w:t>
      </w:r>
    </w:p>
  </w:footnote>
  <w:footnote w:id="16">
    <w:p w:rsidR="00E3443A" w:rsidRDefault="00E3443A"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vertAlign w:val="superscript"/>
        </w:rPr>
        <w:footnoteRef/>
      </w:r>
      <w:r>
        <w:rPr>
          <w:rFonts w:ascii="Times New Roman" w:hAnsi="Times New Roman" w:cs="Times New Roman"/>
          <w:sz w:val="22"/>
          <w:szCs w:val="22"/>
        </w:rPr>
        <w:t xml:space="preserve"> Для договора поставки по единичным расценкам условие применяется в редакции: «Поставка Товара осуществляется Поставщиком Покупателю на объект поставки в соответствии с условиями, адресом и сроками, предусмотренными Заявками (приложение 4 к Договору) и другими условиями Договора».</w:t>
      </w:r>
    </w:p>
  </w:footnote>
  <w:footnote w:id="17">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18">
    <w:p w:rsidR="00E3443A" w:rsidRDefault="00E3443A" w:rsidP="00B2775E">
      <w:pPr>
        <w:tabs>
          <w:tab w:val="left" w:pos="-142"/>
          <w:tab w:val="left" w:pos="1701"/>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Пункт применяется, если договором предусмотрено авансирование. Допустимо установить иные периоды отчетности с учетом сроков действия договора.</w:t>
      </w:r>
    </w:p>
  </w:footnote>
  <w:footnote w:id="19">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Возможно здесь и далее исключение заявочного механизма, если из условий поставки он не требуется.</w:t>
      </w:r>
    </w:p>
  </w:footnote>
  <w:footnote w:id="20">
    <w:p w:rsidR="00E3443A" w:rsidRDefault="00E3443A"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Проверке качества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w:t>
      </w:r>
    </w:p>
  </w:footnote>
  <w:footnote w:id="21">
    <w:p w:rsidR="00E3443A" w:rsidRDefault="00E3443A" w:rsidP="00B2775E">
      <w:pPr>
        <w:keepNext/>
        <w:tabs>
          <w:tab w:val="left" w:pos="-142"/>
          <w:tab w:val="left" w:pos="709"/>
          <w:tab w:val="num" w:pos="1626"/>
          <w:tab w:val="num" w:pos="1909"/>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при условии поставки Товара (оборудования), требующего проведения ПСИ.</w:t>
      </w:r>
    </w:p>
  </w:footnote>
  <w:footnote w:id="22">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3">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24">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25">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26">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rsidR="00E3443A" w:rsidRDefault="00E3443A" w:rsidP="00B2775E">
      <w:pPr>
        <w:pStyle w:val="ad"/>
        <w:ind w:left="142" w:firstLine="567"/>
        <w:jc w:val="both"/>
        <w:rPr>
          <w:rFonts w:ascii="Times New Roman" w:hAnsi="Times New Roman" w:cs="Times New Roman"/>
          <w:sz w:val="22"/>
          <w:szCs w:val="22"/>
        </w:rPr>
      </w:pPr>
    </w:p>
  </w:footnote>
  <w:footnote w:id="27">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8">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29">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30">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31">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применяется при необходимости (если в товар встроено программное обеспечение). В зависимости от особенностей товара и ПО условие может быть изменено.</w:t>
      </w:r>
    </w:p>
  </w:footnote>
  <w:footnote w:id="32">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3">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4">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5">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36">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37">
    <w:p w:rsidR="00E3443A" w:rsidRDefault="00E3443A" w:rsidP="00B2775E">
      <w:pPr>
        <w:tabs>
          <w:tab w:val="left" w:pos="-142"/>
          <w:tab w:val="left" w:pos="1418"/>
          <w:tab w:val="num" w:pos="1626"/>
        </w:tabs>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договор в случае, если товар подлежит аттестации в соответствии с Методикой и Порядком проведения аттестации ПАО</w:t>
      </w:r>
      <w:r>
        <w:rPr>
          <w:rFonts w:ascii="Times New Roman" w:hAnsi="Times New Roman" w:cs="Times New Roman"/>
          <w:bCs/>
        </w:rPr>
        <w:t xml:space="preserve"> «Россети»</w:t>
      </w:r>
      <w:r>
        <w:rPr>
          <w:rFonts w:ascii="Times New Roman" w:hAnsi="Times New Roman" w:cs="Times New Roman"/>
        </w:rPr>
        <w:t xml:space="preserve">. </w:t>
      </w:r>
    </w:p>
  </w:footnote>
  <w:footnote w:id="38">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39">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40">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1">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42">
    <w:p w:rsidR="00E3443A" w:rsidRDefault="00E3443A" w:rsidP="00B2775E">
      <w:pPr>
        <w:pStyle w:val="ad"/>
        <w:ind w:firstLine="709"/>
        <w:rPr>
          <w:rFonts w:ascii="Times New Roman" w:hAnsi="Times New Roman" w:cs="Times New Roman"/>
          <w:sz w:val="22"/>
          <w:szCs w:val="22"/>
          <w:lang w:eastAsia="ar-SA"/>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указывается в случае применения обеспечения (выбирается вариант в соответствии с условиями обеспечения).</w:t>
      </w:r>
    </w:p>
  </w:footnote>
  <w:footnote w:id="43">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44">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5">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6">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7">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авансирование.</w:t>
      </w:r>
    </w:p>
  </w:footnote>
  <w:footnote w:id="48">
    <w:p w:rsidR="00E3443A" w:rsidRPr="00176346" w:rsidRDefault="00E3443A" w:rsidP="007D3CFF">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1"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 При этом, альтернативность оговорки (арбитражный суд или третейский суд по выбору истца) изменению не подлежит.</w:t>
      </w:r>
    </w:p>
    <w:p w:rsidR="00E3443A" w:rsidRPr="00176346" w:rsidRDefault="00E3443A" w:rsidP="007D3CFF">
      <w:pPr>
        <w:pStyle w:val="ad"/>
        <w:ind w:firstLine="709"/>
        <w:jc w:val="both"/>
        <w:rPr>
          <w:rFonts w:ascii="Times New Roman" w:hAnsi="Times New Roman"/>
        </w:rPr>
      </w:pPr>
      <w:r w:rsidRPr="00176346">
        <w:rPr>
          <w:rFonts w:ascii="Times New Roman" w:hAnsi="Times New Roman"/>
          <w:i/>
        </w:rPr>
        <w:t>При подготовке конкретного договора включать данное примечание не следует.</w:t>
      </w:r>
    </w:p>
  </w:footnote>
  <w:footnote w:id="49">
    <w:p w:rsidR="00E3443A" w:rsidRPr="00176346" w:rsidRDefault="00E3443A" w:rsidP="007D3CFF">
      <w:pPr>
        <w:pStyle w:val="ad"/>
        <w:ind w:firstLine="709"/>
        <w:jc w:val="both"/>
        <w:rPr>
          <w:rFonts w:ascii="Times New Roman" w:hAnsi="Times New Roman"/>
          <w:i/>
        </w:rPr>
      </w:pPr>
      <w:r w:rsidRPr="00176346">
        <w:rPr>
          <w:rStyle w:val="af"/>
          <w:rFonts w:ascii="Times New Roman" w:hAnsi="Times New Roman"/>
        </w:rPr>
        <w:footnoteRef/>
      </w:r>
      <w:r w:rsidRPr="00176346">
        <w:rPr>
          <w:rFonts w:ascii="Times New Roman" w:hAnsi="Times New Roman"/>
        </w:rPr>
        <w:t xml:space="preserve"> </w:t>
      </w:r>
      <w:r w:rsidRPr="00176346">
        <w:rPr>
          <w:rFonts w:ascii="Times New Roman" w:hAnsi="Times New Roman"/>
          <w:i/>
        </w:rPr>
        <w:t xml:space="preserve">Примечание: Текст в части подсудности Арбитражному центру при РСПП сформирован в соответствии с рекомендуемой редакцией на сайте </w:t>
      </w:r>
      <w:hyperlink r:id="rId2" w:history="1">
        <w:r w:rsidRPr="00176346">
          <w:t>https://arbitration-rspp.ru/arbitration-clause/general/</w:t>
        </w:r>
      </w:hyperlink>
      <w:r w:rsidRPr="00176346">
        <w:rPr>
          <w:rFonts w:ascii="Times New Roman" w:hAnsi="Times New Roman"/>
          <w:i/>
        </w:rPr>
        <w:t>. При включении третейской оговорки в договор необходимо проверять актуальность редакции на текущую дату.</w:t>
      </w:r>
      <w:r w:rsidRPr="00E46594">
        <w:rPr>
          <w:rFonts w:ascii="Times New Roman" w:hAnsi="Times New Roman"/>
          <w:b/>
          <w:i/>
        </w:rPr>
        <w:t xml:space="preserve"> </w:t>
      </w:r>
      <w:r w:rsidRPr="00176346">
        <w:rPr>
          <w:rFonts w:ascii="Times New Roman" w:hAnsi="Times New Roman"/>
          <w:i/>
        </w:rPr>
        <w:t>При этом альтернативность оговорки (арбитражный суд или третейский суд по выбору истца) изменению не подлежит.</w:t>
      </w:r>
    </w:p>
    <w:p w:rsidR="00E3443A" w:rsidRPr="00E46594" w:rsidRDefault="00E3443A" w:rsidP="007D3CFF">
      <w:pPr>
        <w:pStyle w:val="ad"/>
        <w:ind w:firstLine="709"/>
        <w:jc w:val="both"/>
        <w:rPr>
          <w:rFonts w:ascii="Times New Roman" w:hAnsi="Times New Roman"/>
          <w:b/>
        </w:rPr>
      </w:pPr>
      <w:r w:rsidRPr="00176346">
        <w:rPr>
          <w:rFonts w:ascii="Times New Roman" w:hAnsi="Times New Roman"/>
          <w:i/>
        </w:rPr>
        <w:t>При подготовке конкретного договора включать данное примечание не следует.</w:t>
      </w:r>
    </w:p>
  </w:footnote>
  <w:footnote w:id="50">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51">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Приложение может не применяться при поставке по единичным расценкам. </w:t>
      </w:r>
    </w:p>
  </w:footnote>
  <w:footnote w:id="52">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3">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авансирование. </w:t>
      </w:r>
    </w:p>
  </w:footnote>
  <w:footnote w:id="54">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Применяется, если договором предусмотрено финансовое обеспечение обязательств. </w:t>
      </w:r>
    </w:p>
  </w:footnote>
  <w:footnote w:id="55">
    <w:p w:rsidR="00E3443A" w:rsidRDefault="00E3443A" w:rsidP="00B2775E">
      <w:pPr>
        <w:pStyle w:val="ad"/>
        <w:ind w:firstLine="709"/>
      </w:pPr>
      <w:r>
        <w:rPr>
          <w:rStyle w:val="af"/>
        </w:rPr>
        <w:footnoteRef/>
      </w:r>
      <w:r>
        <w:t xml:space="preserve"> Формируется в соответствии с ОРД Покупателя, приведено примерное наполнение.</w:t>
      </w:r>
    </w:p>
  </w:footnote>
  <w:footnote w:id="56">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57">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58">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59">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Столбец может быть исключен для поставки по единичным расценкам, если нет привязки конкретного товара к объекту поставки. </w:t>
      </w:r>
    </w:p>
  </w:footnote>
  <w:footnote w:id="60">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Столбец может быть исключен для поставки по единичным расценкам.</w:t>
      </w:r>
    </w:p>
  </w:footnote>
  <w:footnote w:id="61">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Pr>
        <w:footnoteRef/>
      </w:r>
      <w:r>
        <w:t xml:space="preserve"> </w:t>
      </w:r>
      <w:r>
        <w:rPr>
          <w:rFonts w:ascii="Times New Roman" w:hAnsi="Times New Roman" w:cs="Times New Roman"/>
          <w:sz w:val="22"/>
          <w:szCs w:val="22"/>
        </w:rPr>
        <w:t>Столбец может быть исключен для поставки по единичным расценкам.</w:t>
      </w:r>
    </w:p>
    <w:p w:rsidR="00E3443A" w:rsidRDefault="00E3443A" w:rsidP="00B2775E">
      <w:pPr>
        <w:pStyle w:val="ad"/>
      </w:pPr>
    </w:p>
  </w:footnote>
  <w:footnote w:id="62">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3">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64">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65">
    <w:p w:rsidR="00E3443A" w:rsidRDefault="00E3443A" w:rsidP="00B2775E">
      <w:pPr>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Включается в соответствии с организационно-распорядительным документом Покупателя, если предусмотрен аванс по договору. </w:t>
      </w:r>
    </w:p>
    <w:p w:rsidR="00E3443A" w:rsidRDefault="00E3443A" w:rsidP="00B2775E">
      <w:pPr>
        <w:autoSpaceDE w:val="0"/>
        <w:autoSpaceDN w:val="0"/>
        <w:adjustRightInd w:val="0"/>
        <w:spacing w:after="0" w:line="240" w:lineRule="auto"/>
        <w:ind w:left="142" w:firstLine="567"/>
        <w:jc w:val="both"/>
        <w:rPr>
          <w:rFonts w:ascii="Times New Roman" w:hAnsi="Times New Roman" w:cs="Times New Roman"/>
        </w:rPr>
      </w:pPr>
      <w:r>
        <w:rPr>
          <w:rFonts w:ascii="Times New Roman" w:hAnsi="Times New Roman" w:cs="Times New Roman"/>
        </w:rPr>
        <w:t xml:space="preserve">По договорам, заключаемым по итогам </w:t>
      </w:r>
      <w:proofErr w:type="spellStart"/>
      <w:r>
        <w:rPr>
          <w:rFonts w:ascii="Times New Roman" w:hAnsi="Times New Roman" w:cs="Times New Roman"/>
        </w:rPr>
        <w:t>спецторгов</w:t>
      </w:r>
      <w:proofErr w:type="spellEnd"/>
      <w:r>
        <w:rPr>
          <w:rFonts w:ascii="Times New Roman" w:hAnsi="Times New Roman" w:cs="Times New Roman"/>
        </w:rPr>
        <w:t xml:space="preserve"> с субъектами МСП, независимая гарантия на возврат авансовых платежей не предусматривается, используется только независимая гарантия на исполнение обязательств по договору (п. 25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 постановлением Правительства РФ от 11.12.2014 № 1352) - размер обеспечения исполнения обязательств:) не может превышать 5 % начальной (максимальной) цены договора, если договором не предусмотрена выплата аванса; б) устанавливается в размере аванса, если договором предусмотрена выплата аванса). </w:t>
      </w:r>
    </w:p>
    <w:p w:rsidR="00E3443A" w:rsidRDefault="00E3443A" w:rsidP="00B2775E">
      <w:pPr>
        <w:pStyle w:val="ad"/>
        <w:tabs>
          <w:tab w:val="left" w:pos="-142"/>
        </w:tabs>
        <w:ind w:left="142" w:firstLine="567"/>
        <w:jc w:val="both"/>
        <w:rPr>
          <w:rFonts w:ascii="Times New Roman" w:hAnsi="Times New Roman" w:cs="Times New Roman"/>
          <w:sz w:val="22"/>
          <w:szCs w:val="22"/>
        </w:rPr>
      </w:pPr>
      <w:r>
        <w:rPr>
          <w:rFonts w:ascii="Times New Roman" w:hAnsi="Times New Roman" w:cs="Times New Roman"/>
          <w:sz w:val="22"/>
          <w:szCs w:val="22"/>
        </w:rPr>
        <w:t>При необходимости обеспечения гарантийных обязательств добавляются условия, предъявляемые к такому обеспечению.</w:t>
      </w:r>
    </w:p>
  </w:footnote>
  <w:footnote w:id="66">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независимой гарантии устанавливается организационно-распорядительным документом Покупателя и включается в состав закупочной документации.</w:t>
      </w:r>
    </w:p>
  </w:footnote>
  <w:footnote w:id="67">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данное обеспечение предусмотрено договором.</w:t>
      </w:r>
    </w:p>
  </w:footnote>
  <w:footnote w:id="68">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Здесь и далее условия о СВИФТ-способе могут быть исключены, если данный способ не предусмотрен ОРД ДЗО.</w:t>
      </w:r>
    </w:p>
  </w:footnote>
  <w:footnote w:id="69">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применимо в соответствии с ОРД ДЗО.</w:t>
      </w:r>
    </w:p>
  </w:footnote>
  <w:footnote w:id="70">
    <w:p w:rsidR="00E3443A" w:rsidRDefault="00E3443A"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Условие включается только 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Pr>
          <w:rFonts w:ascii="Times New Roman" w:hAnsi="Times New Roman" w:cs="Times New Roman"/>
          <w:sz w:val="22"/>
          <w:szCs w:val="22"/>
        </w:rPr>
        <w:t>бенефициарных</w:t>
      </w:r>
      <w:proofErr w:type="spellEnd"/>
      <w:r>
        <w:rPr>
          <w:rFonts w:ascii="Times New Roman" w:hAnsi="Times New Roman" w:cs="Times New Roman"/>
          <w:sz w:val="22"/>
          <w:szCs w:val="22"/>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w:t>
      </w:r>
    </w:p>
  </w:footnote>
  <w:footnote w:id="71">
    <w:p w:rsidR="00E3443A" w:rsidRDefault="00E3443A"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Привести форму независимой гарантии в соответствии с действующими ОРД Покупателя.</w:t>
      </w:r>
    </w:p>
  </w:footnote>
  <w:footnote w:id="72">
    <w:p w:rsidR="00E3443A" w:rsidRDefault="00E3443A"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rsidR="00E3443A" w:rsidRDefault="00E3443A" w:rsidP="00B2775E">
      <w:pPr>
        <w:pStyle w:val="ad"/>
        <w:ind w:left="142" w:firstLine="567"/>
        <w:jc w:val="both"/>
        <w:rPr>
          <w:rFonts w:ascii="Times New Roman" w:hAnsi="Times New Roman" w:cs="Times New Roman"/>
          <w:sz w:val="22"/>
          <w:szCs w:val="22"/>
        </w:rPr>
      </w:pPr>
    </w:p>
  </w:footnote>
  <w:footnote w:id="73">
    <w:p w:rsidR="00E3443A" w:rsidRDefault="00E3443A">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6"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8"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2" w15:restartNumberingAfterBreak="0">
    <w:nsid w:val="2EA664D4"/>
    <w:multiLevelType w:val="hybridMultilevel"/>
    <w:tmpl w:val="E5BC216C"/>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8"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5"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39"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0"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6" w15:restartNumberingAfterBreak="0">
    <w:nsid w:val="6DD42BEE"/>
    <w:multiLevelType w:val="hybridMultilevel"/>
    <w:tmpl w:val="8C54F0FE"/>
    <w:lvl w:ilvl="0" w:tplc="2782F4C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8"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49"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0"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2"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78923C94"/>
    <w:multiLevelType w:val="multilevel"/>
    <w:tmpl w:val="DEBC532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7B1A70A3"/>
    <w:multiLevelType w:val="hybridMultilevel"/>
    <w:tmpl w:val="D71CF4FC"/>
    <w:lvl w:ilvl="0" w:tplc="2782F4C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0"/>
  </w:num>
  <w:num w:numId="2">
    <w:abstractNumId w:val="34"/>
  </w:num>
  <w:num w:numId="3">
    <w:abstractNumId w:val="39"/>
  </w:num>
  <w:num w:numId="4">
    <w:abstractNumId w:val="49"/>
  </w:num>
  <w:num w:numId="5">
    <w:abstractNumId w:val="1"/>
  </w:num>
  <w:num w:numId="6">
    <w:abstractNumId w:val="33"/>
  </w:num>
  <w:num w:numId="7">
    <w:abstractNumId w:val="18"/>
  </w:num>
  <w:num w:numId="8">
    <w:abstractNumId w:val="12"/>
  </w:num>
  <w:num w:numId="9">
    <w:abstractNumId w:val="15"/>
  </w:num>
  <w:num w:numId="10">
    <w:abstractNumId w:val="56"/>
  </w:num>
  <w:num w:numId="11">
    <w:abstractNumId w:val="9"/>
  </w:num>
  <w:num w:numId="12">
    <w:abstractNumId w:val="17"/>
  </w:num>
  <w:num w:numId="13">
    <w:abstractNumId w:val="32"/>
  </w:num>
  <w:num w:numId="14">
    <w:abstractNumId w:val="23"/>
  </w:num>
  <w:num w:numId="15">
    <w:abstractNumId w:val="16"/>
  </w:num>
  <w:num w:numId="16">
    <w:abstractNumId w:val="2"/>
  </w:num>
  <w:num w:numId="17">
    <w:abstractNumId w:val="5"/>
  </w:num>
  <w:num w:numId="18">
    <w:abstractNumId w:val="20"/>
  </w:num>
  <w:num w:numId="19">
    <w:abstractNumId w:val="6"/>
  </w:num>
  <w:num w:numId="20">
    <w:abstractNumId w:val="29"/>
  </w:num>
  <w:num w:numId="21">
    <w:abstractNumId w:val="42"/>
  </w:num>
  <w:num w:numId="22">
    <w:abstractNumId w:val="47"/>
  </w:num>
  <w:num w:numId="23">
    <w:abstractNumId w:val="25"/>
  </w:num>
  <w:num w:numId="24">
    <w:abstractNumId w:val="54"/>
  </w:num>
  <w:num w:numId="25">
    <w:abstractNumId w:val="48"/>
  </w:num>
  <w:num w:numId="26">
    <w:abstractNumId w:val="35"/>
  </w:num>
  <w:num w:numId="27">
    <w:abstractNumId w:val="37"/>
  </w:num>
  <w:num w:numId="28">
    <w:abstractNumId w:val="10"/>
  </w:num>
  <w:num w:numId="29">
    <w:abstractNumId w:val="52"/>
  </w:num>
  <w:num w:numId="30">
    <w:abstractNumId w:val="3"/>
  </w:num>
  <w:num w:numId="31">
    <w:abstractNumId w:val="38"/>
  </w:num>
  <w:num w:numId="32">
    <w:abstractNumId w:val="51"/>
  </w:num>
  <w:num w:numId="33">
    <w:abstractNumId w:val="44"/>
  </w:num>
  <w:num w:numId="34">
    <w:abstractNumId w:val="43"/>
  </w:num>
  <w:num w:numId="35">
    <w:abstractNumId w:val="14"/>
  </w:num>
  <w:num w:numId="36">
    <w:abstractNumId w:val="36"/>
  </w:num>
  <w:num w:numId="37">
    <w:abstractNumId w:val="7"/>
  </w:num>
  <w:num w:numId="38">
    <w:abstractNumId w:val="50"/>
  </w:num>
  <w:num w:numId="39">
    <w:abstractNumId w:val="31"/>
  </w:num>
  <w:num w:numId="40">
    <w:abstractNumId w:val="19"/>
  </w:num>
  <w:num w:numId="41">
    <w:abstractNumId w:val="21"/>
  </w:num>
  <w:num w:numId="42">
    <w:abstractNumId w:val="26"/>
  </w:num>
  <w:num w:numId="43">
    <w:abstractNumId w:val="45"/>
  </w:num>
  <w:num w:numId="4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7"/>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1"/>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8"/>
  </w:num>
  <w:num w:numId="52">
    <w:abstractNumId w:val="40"/>
  </w:num>
  <w:num w:numId="53">
    <w:abstractNumId w:val="11"/>
  </w:num>
  <w:num w:numId="54">
    <w:abstractNumId w:val="55"/>
  </w:num>
  <w:num w:numId="55">
    <w:abstractNumId w:val="22"/>
  </w:num>
  <w:num w:numId="56">
    <w:abstractNumId w:val="46"/>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717"/>
    <w:rsid w:val="00005CB9"/>
    <w:rsid w:val="000100F3"/>
    <w:rsid w:val="00014F4D"/>
    <w:rsid w:val="00021DED"/>
    <w:rsid w:val="00022743"/>
    <w:rsid w:val="00022E74"/>
    <w:rsid w:val="00044A0F"/>
    <w:rsid w:val="000536E9"/>
    <w:rsid w:val="00061E81"/>
    <w:rsid w:val="000769E9"/>
    <w:rsid w:val="000771AA"/>
    <w:rsid w:val="000849AC"/>
    <w:rsid w:val="000967D0"/>
    <w:rsid w:val="000A4B76"/>
    <w:rsid w:val="000A4FBB"/>
    <w:rsid w:val="000B7BDC"/>
    <w:rsid w:val="000C6533"/>
    <w:rsid w:val="000C75EC"/>
    <w:rsid w:val="000D237F"/>
    <w:rsid w:val="000D5034"/>
    <w:rsid w:val="000D539E"/>
    <w:rsid w:val="000D5619"/>
    <w:rsid w:val="000E3A00"/>
    <w:rsid w:val="000F3EC5"/>
    <w:rsid w:val="00100423"/>
    <w:rsid w:val="00103C8A"/>
    <w:rsid w:val="001073D3"/>
    <w:rsid w:val="00112049"/>
    <w:rsid w:val="001171B8"/>
    <w:rsid w:val="001202F7"/>
    <w:rsid w:val="0012350B"/>
    <w:rsid w:val="00135BD4"/>
    <w:rsid w:val="00141E32"/>
    <w:rsid w:val="001450E6"/>
    <w:rsid w:val="00146BA4"/>
    <w:rsid w:val="00163834"/>
    <w:rsid w:val="00165BDB"/>
    <w:rsid w:val="00166080"/>
    <w:rsid w:val="00166CFD"/>
    <w:rsid w:val="00173741"/>
    <w:rsid w:val="00193AED"/>
    <w:rsid w:val="00195275"/>
    <w:rsid w:val="00196333"/>
    <w:rsid w:val="001B02FA"/>
    <w:rsid w:val="001B3B00"/>
    <w:rsid w:val="001C1210"/>
    <w:rsid w:val="001C42C8"/>
    <w:rsid w:val="001D0919"/>
    <w:rsid w:val="001E269C"/>
    <w:rsid w:val="001F01F2"/>
    <w:rsid w:val="001F107A"/>
    <w:rsid w:val="001F2AB0"/>
    <w:rsid w:val="001F4C7C"/>
    <w:rsid w:val="001F4F41"/>
    <w:rsid w:val="002032F8"/>
    <w:rsid w:val="002052F5"/>
    <w:rsid w:val="00206458"/>
    <w:rsid w:val="002106E3"/>
    <w:rsid w:val="002135C0"/>
    <w:rsid w:val="0021750B"/>
    <w:rsid w:val="00222880"/>
    <w:rsid w:val="00226BFA"/>
    <w:rsid w:val="00233951"/>
    <w:rsid w:val="00234474"/>
    <w:rsid w:val="002573B1"/>
    <w:rsid w:val="00257BD7"/>
    <w:rsid w:val="002602E3"/>
    <w:rsid w:val="00272E8E"/>
    <w:rsid w:val="00283742"/>
    <w:rsid w:val="002841DA"/>
    <w:rsid w:val="002950BE"/>
    <w:rsid w:val="002A10C9"/>
    <w:rsid w:val="002B198B"/>
    <w:rsid w:val="002B3531"/>
    <w:rsid w:val="002C1BC4"/>
    <w:rsid w:val="002D067E"/>
    <w:rsid w:val="002E2D1E"/>
    <w:rsid w:val="002E49E7"/>
    <w:rsid w:val="002E6C0F"/>
    <w:rsid w:val="002F25DD"/>
    <w:rsid w:val="00307460"/>
    <w:rsid w:val="00307E43"/>
    <w:rsid w:val="00316717"/>
    <w:rsid w:val="00321CE8"/>
    <w:rsid w:val="00323B80"/>
    <w:rsid w:val="00325DE5"/>
    <w:rsid w:val="0033403D"/>
    <w:rsid w:val="003432D4"/>
    <w:rsid w:val="003455CC"/>
    <w:rsid w:val="00351CE0"/>
    <w:rsid w:val="003627D7"/>
    <w:rsid w:val="00365A45"/>
    <w:rsid w:val="00372489"/>
    <w:rsid w:val="0037754D"/>
    <w:rsid w:val="00383C39"/>
    <w:rsid w:val="00384877"/>
    <w:rsid w:val="00384C72"/>
    <w:rsid w:val="003870EA"/>
    <w:rsid w:val="00393B2F"/>
    <w:rsid w:val="00396CD8"/>
    <w:rsid w:val="003A5659"/>
    <w:rsid w:val="003A6625"/>
    <w:rsid w:val="003B0941"/>
    <w:rsid w:val="003B1F5B"/>
    <w:rsid w:val="003B29BF"/>
    <w:rsid w:val="003B5F5A"/>
    <w:rsid w:val="003B66B5"/>
    <w:rsid w:val="003C5F25"/>
    <w:rsid w:val="003E1630"/>
    <w:rsid w:val="003E45E6"/>
    <w:rsid w:val="003E7223"/>
    <w:rsid w:val="00400CA5"/>
    <w:rsid w:val="00402922"/>
    <w:rsid w:val="00405D88"/>
    <w:rsid w:val="004138E2"/>
    <w:rsid w:val="00417C04"/>
    <w:rsid w:val="00420E38"/>
    <w:rsid w:val="00422B15"/>
    <w:rsid w:val="00424762"/>
    <w:rsid w:val="00424F27"/>
    <w:rsid w:val="004302A5"/>
    <w:rsid w:val="00434B86"/>
    <w:rsid w:val="00441CE5"/>
    <w:rsid w:val="0044446D"/>
    <w:rsid w:val="00445BB5"/>
    <w:rsid w:val="00447A62"/>
    <w:rsid w:val="00450018"/>
    <w:rsid w:val="00452CCD"/>
    <w:rsid w:val="0045783F"/>
    <w:rsid w:val="00457D2C"/>
    <w:rsid w:val="00474F46"/>
    <w:rsid w:val="00483413"/>
    <w:rsid w:val="004907C7"/>
    <w:rsid w:val="00496B5D"/>
    <w:rsid w:val="004A458A"/>
    <w:rsid w:val="004B0B89"/>
    <w:rsid w:val="004B29F0"/>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7A9B"/>
    <w:rsid w:val="00522811"/>
    <w:rsid w:val="00534016"/>
    <w:rsid w:val="005362EA"/>
    <w:rsid w:val="005363F0"/>
    <w:rsid w:val="00541BBF"/>
    <w:rsid w:val="00542ED1"/>
    <w:rsid w:val="00545213"/>
    <w:rsid w:val="005605FC"/>
    <w:rsid w:val="0057099A"/>
    <w:rsid w:val="0057186A"/>
    <w:rsid w:val="0058042C"/>
    <w:rsid w:val="00580534"/>
    <w:rsid w:val="00582DA0"/>
    <w:rsid w:val="005A0117"/>
    <w:rsid w:val="005A6AE6"/>
    <w:rsid w:val="005B1981"/>
    <w:rsid w:val="005B2234"/>
    <w:rsid w:val="005B6E8A"/>
    <w:rsid w:val="005C1F40"/>
    <w:rsid w:val="005C390A"/>
    <w:rsid w:val="005C7D28"/>
    <w:rsid w:val="005F1977"/>
    <w:rsid w:val="005F41D2"/>
    <w:rsid w:val="005F6A67"/>
    <w:rsid w:val="005F7A38"/>
    <w:rsid w:val="00600577"/>
    <w:rsid w:val="006145FE"/>
    <w:rsid w:val="00623FAD"/>
    <w:rsid w:val="006243FF"/>
    <w:rsid w:val="006251CD"/>
    <w:rsid w:val="006346C6"/>
    <w:rsid w:val="0063593A"/>
    <w:rsid w:val="0063601A"/>
    <w:rsid w:val="006549C9"/>
    <w:rsid w:val="00657F6A"/>
    <w:rsid w:val="00662362"/>
    <w:rsid w:val="006624E8"/>
    <w:rsid w:val="006712D4"/>
    <w:rsid w:val="006743A6"/>
    <w:rsid w:val="0067465F"/>
    <w:rsid w:val="00674EF4"/>
    <w:rsid w:val="00684CAB"/>
    <w:rsid w:val="006A1B16"/>
    <w:rsid w:val="006A3108"/>
    <w:rsid w:val="006A33F6"/>
    <w:rsid w:val="006A43F6"/>
    <w:rsid w:val="006A4775"/>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984"/>
    <w:rsid w:val="00707A2B"/>
    <w:rsid w:val="007127DD"/>
    <w:rsid w:val="0071360D"/>
    <w:rsid w:val="007228C9"/>
    <w:rsid w:val="00724DE4"/>
    <w:rsid w:val="00730704"/>
    <w:rsid w:val="00734ED6"/>
    <w:rsid w:val="00742FD2"/>
    <w:rsid w:val="00743CCD"/>
    <w:rsid w:val="00744F8D"/>
    <w:rsid w:val="00751A17"/>
    <w:rsid w:val="00756751"/>
    <w:rsid w:val="00757DD9"/>
    <w:rsid w:val="00765257"/>
    <w:rsid w:val="00765F8F"/>
    <w:rsid w:val="00771B29"/>
    <w:rsid w:val="0078732F"/>
    <w:rsid w:val="007932C8"/>
    <w:rsid w:val="007A2D4D"/>
    <w:rsid w:val="007A5518"/>
    <w:rsid w:val="007A5F42"/>
    <w:rsid w:val="007B1F3F"/>
    <w:rsid w:val="007B3FEF"/>
    <w:rsid w:val="007C2347"/>
    <w:rsid w:val="007C2CC7"/>
    <w:rsid w:val="007D01A7"/>
    <w:rsid w:val="007D1751"/>
    <w:rsid w:val="007D3CFF"/>
    <w:rsid w:val="007E7E9E"/>
    <w:rsid w:val="007F66C5"/>
    <w:rsid w:val="00804FC1"/>
    <w:rsid w:val="00810A38"/>
    <w:rsid w:val="008136F3"/>
    <w:rsid w:val="00815165"/>
    <w:rsid w:val="00817778"/>
    <w:rsid w:val="00821365"/>
    <w:rsid w:val="00827929"/>
    <w:rsid w:val="00830FE3"/>
    <w:rsid w:val="00834858"/>
    <w:rsid w:val="00837FD7"/>
    <w:rsid w:val="00861DF1"/>
    <w:rsid w:val="00862D90"/>
    <w:rsid w:val="00863D42"/>
    <w:rsid w:val="008654A5"/>
    <w:rsid w:val="00867F97"/>
    <w:rsid w:val="00872722"/>
    <w:rsid w:val="008739E6"/>
    <w:rsid w:val="008754A9"/>
    <w:rsid w:val="00876D7E"/>
    <w:rsid w:val="0088166A"/>
    <w:rsid w:val="0088213F"/>
    <w:rsid w:val="008838BE"/>
    <w:rsid w:val="00894177"/>
    <w:rsid w:val="00895628"/>
    <w:rsid w:val="008B1549"/>
    <w:rsid w:val="008B6035"/>
    <w:rsid w:val="008B75DD"/>
    <w:rsid w:val="008D5745"/>
    <w:rsid w:val="008E0474"/>
    <w:rsid w:val="008E5C06"/>
    <w:rsid w:val="008F06B6"/>
    <w:rsid w:val="008F371D"/>
    <w:rsid w:val="008F6EAF"/>
    <w:rsid w:val="0090223D"/>
    <w:rsid w:val="00902897"/>
    <w:rsid w:val="00902FC6"/>
    <w:rsid w:val="00904B9A"/>
    <w:rsid w:val="00904FE0"/>
    <w:rsid w:val="00923AB9"/>
    <w:rsid w:val="009304DF"/>
    <w:rsid w:val="00933AD2"/>
    <w:rsid w:val="0094303A"/>
    <w:rsid w:val="00955E4C"/>
    <w:rsid w:val="00960B3B"/>
    <w:rsid w:val="00963C46"/>
    <w:rsid w:val="00964927"/>
    <w:rsid w:val="00970EA8"/>
    <w:rsid w:val="0099599C"/>
    <w:rsid w:val="009A0303"/>
    <w:rsid w:val="009A1409"/>
    <w:rsid w:val="009A657E"/>
    <w:rsid w:val="009B0983"/>
    <w:rsid w:val="009B1F50"/>
    <w:rsid w:val="009C00AC"/>
    <w:rsid w:val="009C6E6B"/>
    <w:rsid w:val="009D1687"/>
    <w:rsid w:val="009D5DB2"/>
    <w:rsid w:val="009E1981"/>
    <w:rsid w:val="009E461F"/>
    <w:rsid w:val="009F33C7"/>
    <w:rsid w:val="009F384F"/>
    <w:rsid w:val="009F38A4"/>
    <w:rsid w:val="00A029C6"/>
    <w:rsid w:val="00A03155"/>
    <w:rsid w:val="00A034F6"/>
    <w:rsid w:val="00A048CC"/>
    <w:rsid w:val="00A06873"/>
    <w:rsid w:val="00A15EA7"/>
    <w:rsid w:val="00A1762B"/>
    <w:rsid w:val="00A221FF"/>
    <w:rsid w:val="00A227D4"/>
    <w:rsid w:val="00A361E3"/>
    <w:rsid w:val="00A40AC6"/>
    <w:rsid w:val="00A50A3B"/>
    <w:rsid w:val="00A649C8"/>
    <w:rsid w:val="00A64C3D"/>
    <w:rsid w:val="00A67D8D"/>
    <w:rsid w:val="00A753A6"/>
    <w:rsid w:val="00A80EAA"/>
    <w:rsid w:val="00A8509C"/>
    <w:rsid w:val="00A9117A"/>
    <w:rsid w:val="00A91D44"/>
    <w:rsid w:val="00A9317F"/>
    <w:rsid w:val="00AA1F15"/>
    <w:rsid w:val="00AA7174"/>
    <w:rsid w:val="00AB60B1"/>
    <w:rsid w:val="00AC12BC"/>
    <w:rsid w:val="00AC2A10"/>
    <w:rsid w:val="00AC610E"/>
    <w:rsid w:val="00AC783D"/>
    <w:rsid w:val="00AD1C48"/>
    <w:rsid w:val="00AD5E5B"/>
    <w:rsid w:val="00AD785E"/>
    <w:rsid w:val="00AE4660"/>
    <w:rsid w:val="00AE4F5F"/>
    <w:rsid w:val="00AF51B3"/>
    <w:rsid w:val="00B07303"/>
    <w:rsid w:val="00B115DB"/>
    <w:rsid w:val="00B14B1F"/>
    <w:rsid w:val="00B22474"/>
    <w:rsid w:val="00B2775E"/>
    <w:rsid w:val="00B35CDF"/>
    <w:rsid w:val="00B42BA9"/>
    <w:rsid w:val="00B4511E"/>
    <w:rsid w:val="00B51493"/>
    <w:rsid w:val="00B52FB3"/>
    <w:rsid w:val="00B556C9"/>
    <w:rsid w:val="00B6016E"/>
    <w:rsid w:val="00B6307A"/>
    <w:rsid w:val="00B648E8"/>
    <w:rsid w:val="00B71693"/>
    <w:rsid w:val="00B73A48"/>
    <w:rsid w:val="00B76C66"/>
    <w:rsid w:val="00B808A8"/>
    <w:rsid w:val="00B90E40"/>
    <w:rsid w:val="00B90F31"/>
    <w:rsid w:val="00BA5A29"/>
    <w:rsid w:val="00BA70EA"/>
    <w:rsid w:val="00BB03EC"/>
    <w:rsid w:val="00BB0E2B"/>
    <w:rsid w:val="00BB22BD"/>
    <w:rsid w:val="00BB32E4"/>
    <w:rsid w:val="00BD291F"/>
    <w:rsid w:val="00BE7880"/>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B1906"/>
    <w:rsid w:val="00CC46B2"/>
    <w:rsid w:val="00CC6304"/>
    <w:rsid w:val="00CE1B2D"/>
    <w:rsid w:val="00CE265E"/>
    <w:rsid w:val="00CE4A5D"/>
    <w:rsid w:val="00CF0CCC"/>
    <w:rsid w:val="00D0087A"/>
    <w:rsid w:val="00D06162"/>
    <w:rsid w:val="00D1573E"/>
    <w:rsid w:val="00D17B55"/>
    <w:rsid w:val="00D21971"/>
    <w:rsid w:val="00D234AE"/>
    <w:rsid w:val="00D24295"/>
    <w:rsid w:val="00D24996"/>
    <w:rsid w:val="00D40A51"/>
    <w:rsid w:val="00D40C71"/>
    <w:rsid w:val="00D51D58"/>
    <w:rsid w:val="00D536CF"/>
    <w:rsid w:val="00D552B7"/>
    <w:rsid w:val="00D56216"/>
    <w:rsid w:val="00D57490"/>
    <w:rsid w:val="00D65194"/>
    <w:rsid w:val="00D65B35"/>
    <w:rsid w:val="00D67A8C"/>
    <w:rsid w:val="00D7072D"/>
    <w:rsid w:val="00D828C3"/>
    <w:rsid w:val="00D83979"/>
    <w:rsid w:val="00DA145C"/>
    <w:rsid w:val="00DA15C9"/>
    <w:rsid w:val="00DB1E24"/>
    <w:rsid w:val="00DB5725"/>
    <w:rsid w:val="00DB6A98"/>
    <w:rsid w:val="00DB6D79"/>
    <w:rsid w:val="00DD2CFB"/>
    <w:rsid w:val="00DD613B"/>
    <w:rsid w:val="00DE14CD"/>
    <w:rsid w:val="00DE7E20"/>
    <w:rsid w:val="00DF2AB8"/>
    <w:rsid w:val="00E02F0A"/>
    <w:rsid w:val="00E1328C"/>
    <w:rsid w:val="00E20E27"/>
    <w:rsid w:val="00E22CCE"/>
    <w:rsid w:val="00E23687"/>
    <w:rsid w:val="00E320E0"/>
    <w:rsid w:val="00E3443A"/>
    <w:rsid w:val="00E35D90"/>
    <w:rsid w:val="00E407E5"/>
    <w:rsid w:val="00E40EF5"/>
    <w:rsid w:val="00E45048"/>
    <w:rsid w:val="00E4567C"/>
    <w:rsid w:val="00E53B6F"/>
    <w:rsid w:val="00E544AF"/>
    <w:rsid w:val="00E57576"/>
    <w:rsid w:val="00E60070"/>
    <w:rsid w:val="00E6352D"/>
    <w:rsid w:val="00E75922"/>
    <w:rsid w:val="00E87BED"/>
    <w:rsid w:val="00EA39E2"/>
    <w:rsid w:val="00EB1DB4"/>
    <w:rsid w:val="00EB3F73"/>
    <w:rsid w:val="00EC001F"/>
    <w:rsid w:val="00ED0957"/>
    <w:rsid w:val="00ED423D"/>
    <w:rsid w:val="00EE1EE0"/>
    <w:rsid w:val="00EE61C5"/>
    <w:rsid w:val="00EF440F"/>
    <w:rsid w:val="00EF633B"/>
    <w:rsid w:val="00F04938"/>
    <w:rsid w:val="00F137A1"/>
    <w:rsid w:val="00F2238B"/>
    <w:rsid w:val="00F22E3C"/>
    <w:rsid w:val="00F27078"/>
    <w:rsid w:val="00F41551"/>
    <w:rsid w:val="00F46238"/>
    <w:rsid w:val="00F512E9"/>
    <w:rsid w:val="00F551FB"/>
    <w:rsid w:val="00F60E21"/>
    <w:rsid w:val="00F6551E"/>
    <w:rsid w:val="00F65B34"/>
    <w:rsid w:val="00F667DF"/>
    <w:rsid w:val="00F73834"/>
    <w:rsid w:val="00F775C9"/>
    <w:rsid w:val="00F85C77"/>
    <w:rsid w:val="00F879DF"/>
    <w:rsid w:val="00FA335A"/>
    <w:rsid w:val="00FB2DF0"/>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29D2F63-A7C6-45A4-BCA7-A9024A7F7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
    <w:basedOn w:val="a0"/>
    <w:link w:val="a5"/>
    <w:uiPriority w:val="34"/>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
    <w:basedOn w:val="a1"/>
    <w:link w:val="a4"/>
    <w:uiPriority w:val="34"/>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e">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0">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1">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2">
    <w:name w:val="Заголовок таблицы"/>
    <w:basedOn w:val="a0"/>
    <w:link w:val="afff3"/>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3">
    <w:name w:val="Заголовок таблицы Знак"/>
    <w:link w:val="afff2"/>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4">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4"/>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5">
    <w:name w:val="Основной текст + Полужирный"/>
    <w:basedOn w:val="afff4"/>
    <w:rsid w:val="00316717"/>
    <w:rPr>
      <w:rFonts w:ascii="Times New Roman" w:hAnsi="Times New Roman" w:cs="Times New Roman"/>
      <w:b/>
      <w:bCs/>
      <w:spacing w:val="3"/>
      <w:sz w:val="21"/>
      <w:szCs w:val="21"/>
      <w:shd w:val="clear" w:color="auto" w:fill="FFFFFF"/>
    </w:rPr>
  </w:style>
  <w:style w:type="character" w:customStyle="1" w:styleId="afff6">
    <w:name w:val="Подпись к таблице_"/>
    <w:basedOn w:val="a1"/>
    <w:link w:val="afff7"/>
    <w:rsid w:val="00316717"/>
    <w:rPr>
      <w:rFonts w:ascii="Times New Roman" w:hAnsi="Times New Roman" w:cs="Times New Roman"/>
      <w:spacing w:val="3"/>
      <w:sz w:val="21"/>
      <w:szCs w:val="21"/>
      <w:shd w:val="clear" w:color="auto" w:fill="FFFFFF"/>
    </w:rPr>
  </w:style>
  <w:style w:type="paragraph" w:customStyle="1" w:styleId="afff7">
    <w:name w:val="Подпись к таблице"/>
    <w:basedOn w:val="a0"/>
    <w:link w:val="afff6"/>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8">
    <w:name w:val="Сноска_"/>
    <w:basedOn w:val="a1"/>
    <w:link w:val="afff9"/>
    <w:rsid w:val="00316717"/>
    <w:rPr>
      <w:rFonts w:ascii="Times New Roman" w:hAnsi="Times New Roman" w:cs="Times New Roman"/>
      <w:spacing w:val="-2"/>
      <w:sz w:val="16"/>
      <w:szCs w:val="16"/>
      <w:shd w:val="clear" w:color="auto" w:fill="FFFFFF"/>
    </w:rPr>
  </w:style>
  <w:style w:type="paragraph" w:customStyle="1" w:styleId="afff9">
    <w:name w:val="Сноска"/>
    <w:basedOn w:val="a0"/>
    <w:link w:val="afff8"/>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a">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b">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c">
    <w:name w:val="текст Знак Знак"/>
    <w:rsid w:val="00316717"/>
    <w:rPr>
      <w:sz w:val="28"/>
      <w:szCs w:val="28"/>
      <w:lang w:val="ru-RU" w:eastAsia="ru-RU" w:bidi="ar-SA"/>
    </w:rPr>
  </w:style>
  <w:style w:type="character" w:customStyle="1" w:styleId="afffd">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e">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
    <w:name w:val="Т"/>
    <w:basedOn w:val="a0"/>
    <w:link w:val="affff0"/>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0">
    <w:name w:val="Т Знак"/>
    <w:link w:val="affff"/>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1">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2">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3">
    <w:name w:val="Цветовое выделение"/>
    <w:rsid w:val="00316717"/>
    <w:rPr>
      <w:b/>
      <w:bCs/>
      <w:color w:val="000080"/>
      <w:sz w:val="28"/>
      <w:szCs w:val="28"/>
    </w:rPr>
  </w:style>
  <w:style w:type="paragraph" w:customStyle="1" w:styleId="affff4">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5">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6">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7">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8">
    <w:name w:val="Пункт"/>
    <w:basedOn w:val="a0"/>
    <w:link w:val="1fd"/>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9">
    <w:name w:val="Подпункт"/>
    <w:basedOn w:val="affff8"/>
    <w:link w:val="1fe"/>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a">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f">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f0">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fd">
    <w:name w:val="Пункт Знак1"/>
    <w:basedOn w:val="a1"/>
    <w:link w:val="affff8"/>
    <w:locked/>
    <w:rsid w:val="007127DD"/>
    <w:rPr>
      <w:rFonts w:ascii="Times New Roman" w:eastAsia="Times New Roman" w:hAnsi="Times New Roman" w:cs="Times New Roman"/>
      <w:sz w:val="28"/>
      <w:szCs w:val="28"/>
      <w:lang w:eastAsia="ru-RU"/>
    </w:rPr>
  </w:style>
  <w:style w:type="character" w:customStyle="1" w:styleId="1fe">
    <w:name w:val="Подпункт Знак1"/>
    <w:basedOn w:val="a1"/>
    <w:link w:val="affff9"/>
    <w:locked/>
    <w:rsid w:val="007127DD"/>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32622896">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16566034">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569656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investment/science/attestation/" TargetMode="External"/><Relationship Id="rId13" Type="http://schemas.openxmlformats.org/officeDocument/2006/relationships/hyperlink" Target="consultantplus://offline/ref=4243E8CF7C5D3017F93DCBA5ABE19C314E4DC7F05717C10A20B944EC50RFX3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243E8CF7C5D3017F93DCBA5ABE19C314E4DC7F05717C10A20B944EC50RFX3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243E8CF7C5D3017F93DCBA5ABE19C314E44C4F45016C10A20B944EC50RFX3P" TargetMode="External"/><Relationship Id="rId5" Type="http://schemas.openxmlformats.org/officeDocument/2006/relationships/webSettings" Target="webSettings.xml"/><Relationship Id="rId15" Type="http://schemas.openxmlformats.org/officeDocument/2006/relationships/hyperlink" Target="consultantplus://offline/ref=ED6F8AD86CCA2258871E4245C3487A0A0058E002F4D72C944F1016554Dj0I9P" TargetMode="External"/><Relationship Id="rId10" Type="http://schemas.openxmlformats.org/officeDocument/2006/relationships/hyperlink" Target="http://www.rosseti.ru/about/anticorruptionpolicy/policy/index.php" TargetMode="External"/><Relationship Id="rId4" Type="http://schemas.openxmlformats.org/officeDocument/2006/relationships/settings" Target="settings.xml"/><Relationship Id="rId9" Type="http://schemas.openxmlformats.org/officeDocument/2006/relationships/hyperlink" Target="http://www.rosseti.ru/investment/science/attestation/" TargetMode="External"/><Relationship Id="rId14" Type="http://schemas.openxmlformats.org/officeDocument/2006/relationships/hyperlink" Target="consultantplus://offline/ref=4243E8CF7C5D3017F93DCBA5ABE19C314E46C3F55017C10A20B944EC50RFX3P"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arbitration-rspp.ru/arbitration-clause/general/" TargetMode="External"/><Relationship Id="rId1" Type="http://schemas.openxmlformats.org/officeDocument/2006/relationships/hyperlink" Target="https://arbitration-rspp.ru/arbitration-clause/gener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58CD27-FE5F-4566-9FA5-46447D097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57</Pages>
  <Words>20257</Words>
  <Characters>115467</Characters>
  <Application>Microsoft Office Word</Application>
  <DocSecurity>0</DocSecurity>
  <Lines>962</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135454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Циркова Людмила Валерьевна</cp:lastModifiedBy>
  <cp:revision>14</cp:revision>
  <cp:lastPrinted>2020-03-10T13:04:00Z</cp:lastPrinted>
  <dcterms:created xsi:type="dcterms:W3CDTF">2022-12-08T16:08:00Z</dcterms:created>
  <dcterms:modified xsi:type="dcterms:W3CDTF">2022-12-09T15:39:00Z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